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3238" w14:textId="2B6F7169" w:rsidR="00D5407B" w:rsidRDefault="00585972" w:rsidP="00D5407B">
      <w:pPr>
        <w:jc w:val="center"/>
        <w:rPr>
          <w:rFonts w:cstheme="minorHAnsi"/>
          <w:b/>
          <w:bCs/>
          <w:color w:val="000000" w:themeColor="text1"/>
          <w:sz w:val="28"/>
          <w:szCs w:val="28"/>
        </w:rPr>
      </w:pPr>
      <w:r>
        <w:rPr>
          <w:rFonts w:cstheme="minorHAnsi"/>
          <w:b/>
          <w:bCs/>
          <w:color w:val="000000" w:themeColor="text1"/>
          <w:sz w:val="28"/>
          <w:szCs w:val="28"/>
        </w:rPr>
        <w:t>Préposé(e) à la fabrication</w:t>
      </w:r>
    </w:p>
    <w:p w14:paraId="3B039263" w14:textId="1313BEFA" w:rsidR="002D67B7" w:rsidRDefault="002D67B7" w:rsidP="00D5407B">
      <w:pPr>
        <w:jc w:val="center"/>
        <w:rPr>
          <w:rFonts w:cstheme="minorHAnsi"/>
          <w:b/>
          <w:bCs/>
          <w:color w:val="000000" w:themeColor="text1"/>
          <w:sz w:val="28"/>
          <w:szCs w:val="28"/>
        </w:rPr>
      </w:pPr>
    </w:p>
    <w:p w14:paraId="7067EA52" w14:textId="77777777" w:rsidR="00FC50DE" w:rsidRDefault="00FC50DE" w:rsidP="00FC50DE">
      <w:pPr>
        <w:jc w:val="both"/>
        <w:rPr>
          <w:rFonts w:cstheme="minorHAnsi"/>
          <w:color w:val="000000" w:themeColor="text1"/>
        </w:rPr>
      </w:pPr>
      <w:r>
        <w:rPr>
          <w:rFonts w:cstheme="minorHAnsi"/>
          <w:color w:val="000000" w:themeColor="text1"/>
        </w:rPr>
        <w:t xml:space="preserve">DORR Industries est une jeune entreprise pleine de potentiel qui a le vent dans les voiles. Nous nous consacrons à développer puis fabriquer les nouvelles tendances en design et architecture, plus spécialement dans le domaine de la porte. Nous nous distinguons de par nos procédés d’usinage supérieurs ainsi que notre fort esprit d’innovation. Depuis près de 10 ans, DORR est reconnu au Québec pour ses portes d’armoires de haute qualité et esthétiquement intéressantes. C’est quelques années plus tard que l’entreprise a innové avec la création de sons système breveté de portes intérieures Intégra, aujourd’hui distribué et installé aux quatre coins de l’Amérique du Nord. </w:t>
      </w:r>
    </w:p>
    <w:p w14:paraId="5D954ACB" w14:textId="77777777" w:rsidR="00FC50DE" w:rsidRDefault="00FC50DE" w:rsidP="00FC50DE">
      <w:pPr>
        <w:jc w:val="both"/>
        <w:rPr>
          <w:rFonts w:cstheme="minorHAnsi"/>
          <w:color w:val="000000" w:themeColor="text1"/>
        </w:rPr>
      </w:pPr>
    </w:p>
    <w:p w14:paraId="43632317" w14:textId="334DE2AF" w:rsidR="00FC50DE" w:rsidRDefault="00FC50DE" w:rsidP="00FC50DE">
      <w:pPr>
        <w:jc w:val="both"/>
        <w:rPr>
          <w:rFonts w:cstheme="minorHAnsi"/>
          <w:color w:val="000000" w:themeColor="text1"/>
        </w:rPr>
      </w:pPr>
      <w:r>
        <w:rPr>
          <w:rFonts w:cstheme="minorHAnsi"/>
          <w:color w:val="000000" w:themeColor="text1"/>
        </w:rPr>
        <w:t xml:space="preserve">Afin de joindre l’équipe de </w:t>
      </w:r>
      <w:r w:rsidR="00474389">
        <w:rPr>
          <w:rFonts w:cstheme="minorHAnsi"/>
          <w:color w:val="000000" w:themeColor="text1"/>
        </w:rPr>
        <w:t>production</w:t>
      </w:r>
      <w:r w:rsidR="006146E7">
        <w:rPr>
          <w:rFonts w:cstheme="minorHAnsi"/>
          <w:color w:val="000000" w:themeColor="text1"/>
        </w:rPr>
        <w:t xml:space="preserve"> </w:t>
      </w:r>
      <w:proofErr w:type="spellStart"/>
      <w:r w:rsidR="006146E7">
        <w:rPr>
          <w:rFonts w:cstheme="minorHAnsi"/>
          <w:color w:val="000000" w:themeColor="text1"/>
        </w:rPr>
        <w:t>Integra</w:t>
      </w:r>
      <w:proofErr w:type="spellEnd"/>
      <w:r>
        <w:rPr>
          <w:rFonts w:cstheme="minorHAnsi"/>
          <w:color w:val="000000" w:themeColor="text1"/>
        </w:rPr>
        <w:t xml:space="preserve">, DORR est à la recherche d’un </w:t>
      </w:r>
      <w:r w:rsidR="00585972">
        <w:rPr>
          <w:rFonts w:cstheme="minorHAnsi"/>
          <w:color w:val="000000" w:themeColor="text1"/>
        </w:rPr>
        <w:t>préposé à la fabrication</w:t>
      </w:r>
      <w:r w:rsidR="00474389">
        <w:rPr>
          <w:rFonts w:cstheme="minorHAnsi"/>
          <w:color w:val="000000" w:themeColor="text1"/>
        </w:rPr>
        <w:t xml:space="preserve"> dynamique et soucieux de la qualité</w:t>
      </w:r>
      <w:r>
        <w:rPr>
          <w:rFonts w:cstheme="minorHAnsi"/>
          <w:color w:val="000000" w:themeColor="text1"/>
        </w:rPr>
        <w:t>. En plus d’</w:t>
      </w:r>
      <w:r w:rsidR="00474389">
        <w:rPr>
          <w:rFonts w:cstheme="minorHAnsi"/>
          <w:color w:val="000000" w:themeColor="text1"/>
        </w:rPr>
        <w:t>être reconnu pour son côté manuel et débrouillard</w:t>
      </w:r>
      <w:r>
        <w:rPr>
          <w:rFonts w:cstheme="minorHAnsi"/>
          <w:color w:val="000000" w:themeColor="text1"/>
        </w:rPr>
        <w:t xml:space="preserve">, la personne doit avoir envie de mettre à profit son </w:t>
      </w:r>
      <w:r w:rsidR="00474389">
        <w:rPr>
          <w:rFonts w:cstheme="minorHAnsi"/>
          <w:color w:val="000000" w:themeColor="text1"/>
        </w:rPr>
        <w:t>esprit d’équipe en vue de contribuer positivement à la fabrication de nos produits.</w:t>
      </w:r>
    </w:p>
    <w:p w14:paraId="10994E70" w14:textId="77777777" w:rsidR="008B01D7" w:rsidRPr="00B05AC8" w:rsidRDefault="008B01D7" w:rsidP="008B01D7">
      <w:pPr>
        <w:rPr>
          <w:rFonts w:cstheme="minorHAnsi"/>
          <w:b/>
          <w:bCs/>
          <w:color w:val="000000" w:themeColor="text1"/>
        </w:rPr>
      </w:pPr>
    </w:p>
    <w:p w14:paraId="1890C6C8" w14:textId="48C63CFC" w:rsidR="00341F85" w:rsidRDefault="00B5775D" w:rsidP="00D5407B">
      <w:pPr>
        <w:rPr>
          <w:rFonts w:cstheme="minorHAnsi"/>
          <w:color w:val="000000" w:themeColor="text1"/>
        </w:rPr>
      </w:pPr>
      <w:r>
        <w:rPr>
          <w:rFonts w:cstheme="minorHAnsi"/>
          <w:color w:val="000000" w:themeColor="text1"/>
        </w:rPr>
        <w:t>Rôle</w:t>
      </w:r>
      <w:r w:rsidR="00293C86">
        <w:rPr>
          <w:rFonts w:cstheme="minorHAnsi"/>
          <w:color w:val="000000" w:themeColor="text1"/>
        </w:rPr>
        <w:t>s</w:t>
      </w:r>
      <w:r>
        <w:rPr>
          <w:rFonts w:cstheme="minorHAnsi"/>
          <w:color w:val="000000" w:themeColor="text1"/>
        </w:rPr>
        <w:t xml:space="preserve"> et</w:t>
      </w:r>
      <w:r w:rsidR="00D5407B" w:rsidRPr="002C4F21">
        <w:rPr>
          <w:rFonts w:cstheme="minorHAnsi"/>
          <w:color w:val="000000" w:themeColor="text1"/>
        </w:rPr>
        <w:t xml:space="preserve"> responsabilités</w:t>
      </w:r>
      <w:r w:rsidR="00CE2A84">
        <w:rPr>
          <w:rFonts w:cstheme="minorHAnsi"/>
          <w:color w:val="000000" w:themeColor="text1"/>
        </w:rPr>
        <w:t> </w:t>
      </w:r>
      <w:r w:rsidR="00D5407B" w:rsidRPr="002C4F21">
        <w:rPr>
          <w:rFonts w:cstheme="minorHAnsi"/>
          <w:color w:val="000000" w:themeColor="text1"/>
        </w:rPr>
        <w:t>:</w:t>
      </w:r>
    </w:p>
    <w:p w14:paraId="5FE7D23E" w14:textId="4109C019" w:rsidR="00474389" w:rsidRPr="009129EC" w:rsidRDefault="006146E7" w:rsidP="009129EC">
      <w:pPr>
        <w:pStyle w:val="Paragraphedeliste"/>
        <w:numPr>
          <w:ilvl w:val="0"/>
          <w:numId w:val="13"/>
        </w:numPr>
        <w:rPr>
          <w:rFonts w:eastAsia="Times New Roman" w:cstheme="minorHAnsi"/>
          <w:color w:val="000000" w:themeColor="text1"/>
          <w:lang w:eastAsia="fr-CA"/>
        </w:rPr>
      </w:pPr>
      <w:r w:rsidRPr="009129EC">
        <w:rPr>
          <w:rFonts w:eastAsia="Times New Roman" w:cstheme="minorHAnsi"/>
          <w:color w:val="000000" w:themeColor="text1"/>
          <w:lang w:eastAsia="fr-CA"/>
        </w:rPr>
        <w:t>Effectuer de la m</w:t>
      </w:r>
      <w:r w:rsidR="00474389" w:rsidRPr="009129EC">
        <w:rPr>
          <w:rFonts w:eastAsia="Times New Roman" w:cstheme="minorHAnsi"/>
          <w:color w:val="000000" w:themeColor="text1"/>
          <w:lang w:eastAsia="fr-CA"/>
        </w:rPr>
        <w:t xml:space="preserve">anutention </w:t>
      </w:r>
      <w:r w:rsidRPr="009129EC">
        <w:rPr>
          <w:rFonts w:eastAsia="Times New Roman" w:cstheme="minorHAnsi"/>
          <w:color w:val="000000" w:themeColor="text1"/>
          <w:lang w:eastAsia="fr-CA"/>
        </w:rPr>
        <w:t>de matière</w:t>
      </w:r>
    </w:p>
    <w:p w14:paraId="4CE243F9" w14:textId="41AE463D" w:rsidR="00474389" w:rsidRPr="009129EC" w:rsidRDefault="006146E7" w:rsidP="009129EC">
      <w:pPr>
        <w:pStyle w:val="Paragraphedeliste"/>
        <w:numPr>
          <w:ilvl w:val="0"/>
          <w:numId w:val="13"/>
        </w:numPr>
        <w:rPr>
          <w:rFonts w:eastAsia="Times New Roman" w:cstheme="minorHAnsi"/>
          <w:color w:val="000000" w:themeColor="text1"/>
          <w:lang w:eastAsia="fr-CA"/>
        </w:rPr>
      </w:pPr>
      <w:r w:rsidRPr="009129EC">
        <w:rPr>
          <w:rFonts w:eastAsia="Times New Roman" w:cstheme="minorHAnsi"/>
          <w:color w:val="000000" w:themeColor="text1"/>
          <w:lang w:eastAsia="fr-CA"/>
        </w:rPr>
        <w:t>Exécuter</w:t>
      </w:r>
      <w:r w:rsidR="00474389" w:rsidRPr="009129EC">
        <w:rPr>
          <w:rFonts w:eastAsia="Times New Roman" w:cstheme="minorHAnsi"/>
          <w:color w:val="000000" w:themeColor="text1"/>
          <w:lang w:eastAsia="fr-CA"/>
        </w:rPr>
        <w:t xml:space="preserve"> l’assemblage </w:t>
      </w:r>
      <w:r w:rsidRPr="009129EC">
        <w:rPr>
          <w:rFonts w:eastAsia="Times New Roman" w:cstheme="minorHAnsi"/>
          <w:color w:val="000000" w:themeColor="text1"/>
          <w:lang w:eastAsia="fr-CA"/>
        </w:rPr>
        <w:t>de nos produits en fonction de</w:t>
      </w:r>
      <w:r w:rsidR="00474389" w:rsidRPr="009129EC">
        <w:rPr>
          <w:rFonts w:eastAsia="Times New Roman" w:cstheme="minorHAnsi"/>
          <w:color w:val="000000" w:themeColor="text1"/>
          <w:lang w:eastAsia="fr-CA"/>
        </w:rPr>
        <w:t xml:space="preserve"> </w:t>
      </w:r>
      <w:r w:rsidRPr="009129EC">
        <w:rPr>
          <w:rFonts w:eastAsia="Times New Roman" w:cstheme="minorHAnsi"/>
          <w:color w:val="000000" w:themeColor="text1"/>
          <w:lang w:eastAsia="fr-CA"/>
        </w:rPr>
        <w:t xml:space="preserve">la </w:t>
      </w:r>
      <w:r w:rsidR="00474389" w:rsidRPr="009129EC">
        <w:rPr>
          <w:rFonts w:eastAsia="Times New Roman" w:cstheme="minorHAnsi"/>
          <w:color w:val="000000" w:themeColor="text1"/>
          <w:lang w:eastAsia="fr-CA"/>
        </w:rPr>
        <w:t>cédule de production</w:t>
      </w:r>
    </w:p>
    <w:p w14:paraId="575FC79B" w14:textId="0B4911EC" w:rsidR="00474389" w:rsidRPr="009129EC" w:rsidRDefault="00474389" w:rsidP="009129EC">
      <w:pPr>
        <w:pStyle w:val="Paragraphedeliste"/>
        <w:numPr>
          <w:ilvl w:val="0"/>
          <w:numId w:val="13"/>
        </w:numPr>
        <w:rPr>
          <w:rFonts w:eastAsia="Times New Roman" w:cstheme="minorHAnsi"/>
          <w:color w:val="000000" w:themeColor="text1"/>
          <w:lang w:eastAsia="fr-CA"/>
        </w:rPr>
      </w:pPr>
      <w:r w:rsidRPr="009129EC">
        <w:rPr>
          <w:rFonts w:eastAsia="Times New Roman" w:cstheme="minorHAnsi"/>
          <w:color w:val="000000" w:themeColor="text1"/>
          <w:lang w:eastAsia="fr-CA"/>
        </w:rPr>
        <w:t>Emball</w:t>
      </w:r>
      <w:r w:rsidR="006146E7" w:rsidRPr="009129EC">
        <w:rPr>
          <w:rFonts w:eastAsia="Times New Roman" w:cstheme="minorHAnsi"/>
          <w:color w:val="000000" w:themeColor="text1"/>
          <w:lang w:eastAsia="fr-CA"/>
        </w:rPr>
        <w:t xml:space="preserve">er le produit fini </w:t>
      </w:r>
    </w:p>
    <w:p w14:paraId="7F222936" w14:textId="5E8A7C2E" w:rsidR="00474389" w:rsidRPr="009129EC" w:rsidRDefault="006146E7" w:rsidP="009129EC">
      <w:pPr>
        <w:pStyle w:val="Paragraphedeliste"/>
        <w:numPr>
          <w:ilvl w:val="0"/>
          <w:numId w:val="13"/>
        </w:numPr>
        <w:rPr>
          <w:rFonts w:eastAsia="Times New Roman" w:cstheme="minorHAnsi"/>
          <w:color w:val="000000" w:themeColor="text1"/>
          <w:lang w:eastAsia="fr-CA"/>
        </w:rPr>
      </w:pPr>
      <w:r w:rsidRPr="009129EC">
        <w:rPr>
          <w:rFonts w:eastAsia="Times New Roman" w:cstheme="minorHAnsi"/>
          <w:color w:val="000000" w:themeColor="text1"/>
          <w:lang w:eastAsia="fr-CA"/>
        </w:rPr>
        <w:t>Opérer des machines spécialisées</w:t>
      </w:r>
    </w:p>
    <w:p w14:paraId="0F33A1A1" w14:textId="079F2384" w:rsidR="00474389" w:rsidRPr="009129EC" w:rsidRDefault="00474389" w:rsidP="009129EC">
      <w:pPr>
        <w:pStyle w:val="Paragraphedeliste"/>
        <w:numPr>
          <w:ilvl w:val="0"/>
          <w:numId w:val="13"/>
        </w:numPr>
        <w:rPr>
          <w:rFonts w:eastAsia="Times New Roman" w:cstheme="minorHAnsi"/>
          <w:color w:val="000000" w:themeColor="text1"/>
          <w:lang w:eastAsia="fr-CA"/>
        </w:rPr>
      </w:pPr>
      <w:r w:rsidRPr="009129EC">
        <w:rPr>
          <w:rFonts w:eastAsia="Times New Roman" w:cstheme="minorHAnsi"/>
          <w:color w:val="000000" w:themeColor="text1"/>
          <w:lang w:eastAsia="fr-CA"/>
        </w:rPr>
        <w:t>Contribuer à l’amélioration de nos méthodes et processus</w:t>
      </w:r>
    </w:p>
    <w:p w14:paraId="7618EEB8" w14:textId="77777777" w:rsidR="00F34B7D" w:rsidRPr="00F34B7D" w:rsidRDefault="00F34B7D" w:rsidP="00F34B7D">
      <w:pPr>
        <w:ind w:left="360"/>
        <w:rPr>
          <w:rFonts w:eastAsia="Times New Roman" w:cstheme="minorHAnsi"/>
          <w:color w:val="000000" w:themeColor="text1"/>
          <w:lang w:eastAsia="fr-CA"/>
        </w:rPr>
      </w:pPr>
    </w:p>
    <w:p w14:paraId="2EAED428" w14:textId="797A995F" w:rsidR="00D5407B" w:rsidRPr="008B01D7" w:rsidRDefault="00B5775D" w:rsidP="008B01D7">
      <w:pPr>
        <w:rPr>
          <w:rFonts w:eastAsia="Times New Roman" w:cstheme="minorHAnsi"/>
          <w:color w:val="000000" w:themeColor="text1"/>
          <w:lang w:eastAsia="fr-CA"/>
        </w:rPr>
      </w:pPr>
      <w:r w:rsidRPr="008B01D7">
        <w:rPr>
          <w:rFonts w:eastAsia="Times New Roman" w:cstheme="minorHAnsi"/>
          <w:color w:val="000000" w:themeColor="text1"/>
          <w:lang w:eastAsia="fr-CA"/>
        </w:rPr>
        <w:t>C</w:t>
      </w:r>
      <w:r w:rsidR="00D5407B" w:rsidRPr="008B01D7">
        <w:rPr>
          <w:rFonts w:eastAsia="Times New Roman" w:cstheme="minorHAnsi"/>
          <w:color w:val="000000" w:themeColor="text1"/>
          <w:lang w:eastAsia="fr-CA"/>
        </w:rPr>
        <w:t xml:space="preserve">ompétences </w:t>
      </w:r>
      <w:r w:rsidRPr="008B01D7">
        <w:rPr>
          <w:rFonts w:eastAsia="Times New Roman" w:cstheme="minorHAnsi"/>
          <w:color w:val="000000" w:themeColor="text1"/>
          <w:lang w:eastAsia="fr-CA"/>
        </w:rPr>
        <w:t>et prérequis</w:t>
      </w:r>
      <w:r w:rsidR="00CE2A84" w:rsidRPr="008B01D7">
        <w:rPr>
          <w:rFonts w:eastAsia="Times New Roman" w:cstheme="minorHAnsi"/>
          <w:color w:val="000000" w:themeColor="text1"/>
          <w:lang w:eastAsia="fr-CA"/>
        </w:rPr>
        <w:t> </w:t>
      </w:r>
      <w:r w:rsidR="00D5407B" w:rsidRPr="008B01D7">
        <w:rPr>
          <w:rFonts w:eastAsia="Times New Roman" w:cstheme="minorHAnsi"/>
          <w:color w:val="000000" w:themeColor="text1"/>
          <w:lang w:eastAsia="fr-CA"/>
        </w:rPr>
        <w:t>:</w:t>
      </w:r>
    </w:p>
    <w:p w14:paraId="6E41EC78" w14:textId="130C0A59" w:rsidR="00D5407B" w:rsidRPr="009129EC" w:rsidRDefault="006146E7" w:rsidP="009129EC">
      <w:pPr>
        <w:pStyle w:val="Paragraphedeliste"/>
        <w:numPr>
          <w:ilvl w:val="0"/>
          <w:numId w:val="12"/>
        </w:numPr>
        <w:spacing w:after="100" w:afterAutospacing="1"/>
        <w:rPr>
          <w:rFonts w:cstheme="minorHAnsi"/>
          <w:color w:val="000000" w:themeColor="text1"/>
        </w:rPr>
      </w:pPr>
      <w:r w:rsidRPr="009129EC">
        <w:rPr>
          <w:rFonts w:cstheme="minorHAnsi"/>
          <w:color w:val="000000" w:themeColor="text1"/>
        </w:rPr>
        <w:t>Bonne condition physique</w:t>
      </w:r>
    </w:p>
    <w:p w14:paraId="54EAE341" w14:textId="34516B1C" w:rsidR="006146E7" w:rsidRPr="009129EC" w:rsidRDefault="006146E7" w:rsidP="009129EC">
      <w:pPr>
        <w:pStyle w:val="Paragraphedeliste"/>
        <w:numPr>
          <w:ilvl w:val="0"/>
          <w:numId w:val="12"/>
        </w:numPr>
        <w:spacing w:after="100" w:afterAutospacing="1"/>
        <w:rPr>
          <w:rFonts w:cstheme="minorHAnsi"/>
          <w:color w:val="000000" w:themeColor="text1"/>
        </w:rPr>
      </w:pPr>
      <w:r w:rsidRPr="009129EC">
        <w:rPr>
          <w:rFonts w:cstheme="minorHAnsi"/>
          <w:color w:val="000000" w:themeColor="text1"/>
        </w:rPr>
        <w:t>Excellente capacité à travailler en équipe</w:t>
      </w:r>
    </w:p>
    <w:p w14:paraId="01C20117" w14:textId="589A2DB2" w:rsidR="006146E7" w:rsidRPr="009129EC" w:rsidRDefault="006146E7" w:rsidP="009129EC">
      <w:pPr>
        <w:pStyle w:val="Paragraphedeliste"/>
        <w:numPr>
          <w:ilvl w:val="0"/>
          <w:numId w:val="12"/>
        </w:numPr>
        <w:spacing w:before="100" w:beforeAutospacing="1" w:after="100" w:afterAutospacing="1"/>
        <w:rPr>
          <w:rFonts w:cstheme="minorHAnsi"/>
          <w:b/>
          <w:bCs/>
          <w:color w:val="000000" w:themeColor="text1"/>
        </w:rPr>
      </w:pPr>
      <w:r w:rsidRPr="009129EC">
        <w:rPr>
          <w:rFonts w:cstheme="minorHAnsi"/>
          <w:color w:val="000000" w:themeColor="text1"/>
        </w:rPr>
        <w:t>Lecture de plan simple (un atout)</w:t>
      </w:r>
    </w:p>
    <w:p w14:paraId="106D0FB8" w14:textId="53792D00" w:rsidR="00585972" w:rsidRPr="00585972" w:rsidRDefault="00585972" w:rsidP="00585972">
      <w:pPr>
        <w:spacing w:before="100" w:beforeAutospacing="1" w:after="100" w:afterAutospacing="1"/>
        <w:ind w:left="360"/>
        <w:rPr>
          <w:rFonts w:cstheme="minorHAnsi"/>
          <w:color w:val="000000" w:themeColor="text1"/>
        </w:rPr>
      </w:pPr>
      <w:bookmarkStart w:id="0" w:name="_Hlk201563311"/>
      <w:r w:rsidRPr="00585972">
        <w:rPr>
          <w:rFonts w:cstheme="minorHAnsi"/>
          <w:color w:val="000000" w:themeColor="text1"/>
        </w:rPr>
        <w:t xml:space="preserve">Cuisines Rochon et </w:t>
      </w:r>
      <w:proofErr w:type="spellStart"/>
      <w:r w:rsidRPr="00585972">
        <w:rPr>
          <w:rFonts w:cstheme="minorHAnsi"/>
          <w:color w:val="000000" w:themeColor="text1"/>
        </w:rPr>
        <w:t>Dörr</w:t>
      </w:r>
      <w:proofErr w:type="spellEnd"/>
      <w:r w:rsidRPr="00585972">
        <w:rPr>
          <w:rFonts w:cstheme="minorHAnsi"/>
          <w:color w:val="000000" w:themeColor="text1"/>
        </w:rPr>
        <w:t xml:space="preserve"> industries s'engagent à créer un environnement de travail diversifié et inclusif où chaque individu est valorisé et respecté. Nous accueillons favorablement les candidatures de personnes de tous horizons et nous sommes déterminés à offrir des opportunités égales à tous. Nous croyons que la diversité de nos employés contribue à la richesse de notre entreprise et à sa capacité d'innover et de prospérer.</w:t>
      </w:r>
    </w:p>
    <w:bookmarkEnd w:id="0"/>
    <w:p w14:paraId="7837D180" w14:textId="77777777" w:rsidR="00585972" w:rsidRPr="006146E7" w:rsidRDefault="00585972" w:rsidP="00585972">
      <w:pPr>
        <w:spacing w:before="100" w:beforeAutospacing="1" w:after="100" w:afterAutospacing="1"/>
        <w:rPr>
          <w:rFonts w:cstheme="minorHAnsi"/>
          <w:b/>
          <w:bCs/>
          <w:color w:val="000000" w:themeColor="text1"/>
        </w:rPr>
      </w:pPr>
    </w:p>
    <w:sectPr w:rsidR="00585972" w:rsidRPr="006146E7" w:rsidSect="00863E75">
      <w:headerReference w:type="default" r:id="rId10"/>
      <w:footerReference w:type="default" r:id="rId11"/>
      <w:pgSz w:w="12240" w:h="15840"/>
      <w:pgMar w:top="2462"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479C" w14:textId="77777777" w:rsidR="00225983" w:rsidRDefault="00225983" w:rsidP="0060000B">
      <w:r>
        <w:separator/>
      </w:r>
    </w:p>
  </w:endnote>
  <w:endnote w:type="continuationSeparator" w:id="0">
    <w:p w14:paraId="5BD39418" w14:textId="77777777" w:rsidR="00225983" w:rsidRDefault="00225983" w:rsidP="0060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Arial">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DE65" w14:textId="7DA383D2" w:rsidR="0060000B" w:rsidRPr="00B5775D" w:rsidRDefault="00B5775D">
    <w:pPr>
      <w:pStyle w:val="Pieddepage"/>
      <w:rPr>
        <w:sz w:val="18"/>
        <w:szCs w:val="18"/>
      </w:rPr>
    </w:pPr>
    <w:r w:rsidRPr="00B5775D">
      <w:rPr>
        <w:sz w:val="18"/>
        <w:szCs w:val="18"/>
      </w:rPr>
      <w:t xml:space="preserve">DORR Industries                                                </w:t>
    </w:r>
    <w:r>
      <w:rPr>
        <w:sz w:val="18"/>
        <w:szCs w:val="18"/>
      </w:rPr>
      <w:t xml:space="preserve">                                             </w:t>
    </w:r>
    <w:r w:rsidR="006146E7">
      <w:rPr>
        <w:sz w:val="18"/>
        <w:szCs w:val="18"/>
      </w:rPr>
      <w:tab/>
      <w:t xml:space="preserve">      </w:t>
    </w:r>
    <w:r>
      <w:rPr>
        <w:sz w:val="18"/>
        <w:szCs w:val="18"/>
      </w:rPr>
      <w:t xml:space="preserve">  </w:t>
    </w:r>
    <w:r w:rsidRPr="00B5775D">
      <w:rPr>
        <w:sz w:val="18"/>
        <w:szCs w:val="18"/>
      </w:rPr>
      <w:t>Affichage</w:t>
    </w:r>
    <w:r>
      <w:rPr>
        <w:sz w:val="18"/>
        <w:szCs w:val="18"/>
      </w:rPr>
      <w:t xml:space="preserve"> de</w:t>
    </w:r>
    <w:r w:rsidRPr="00B5775D">
      <w:rPr>
        <w:sz w:val="18"/>
        <w:szCs w:val="18"/>
      </w:rPr>
      <w:t xml:space="preserve"> poste </w:t>
    </w:r>
    <w:r w:rsidR="006146E7">
      <w:rPr>
        <w:sz w:val="18"/>
        <w:szCs w:val="18"/>
      </w:rPr>
      <w:t>–</w:t>
    </w:r>
    <w:r>
      <w:rPr>
        <w:sz w:val="18"/>
        <w:szCs w:val="18"/>
      </w:rPr>
      <w:t xml:space="preserve"> </w:t>
    </w:r>
    <w:r w:rsidR="006146E7">
      <w:rPr>
        <w:sz w:val="18"/>
        <w:szCs w:val="18"/>
      </w:rPr>
      <w:t>Manœuvre usine</w:t>
    </w:r>
  </w:p>
  <w:p w14:paraId="61BD2FBB" w14:textId="305AF907" w:rsidR="00B5775D" w:rsidRPr="00B5775D" w:rsidRDefault="00B5775D">
    <w:pPr>
      <w:pStyle w:val="Pieddepage"/>
      <w:rPr>
        <w:sz w:val="18"/>
        <w:szCs w:val="18"/>
      </w:rPr>
    </w:pPr>
    <w:r>
      <w:rPr>
        <w:sz w:val="18"/>
        <w:szCs w:val="18"/>
      </w:rPr>
      <w:t>Confidentiel                                                                                                                                                    Édition novembre 202</w:t>
    </w:r>
    <w:r w:rsidR="006146E7">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5FC2" w14:textId="77777777" w:rsidR="00225983" w:rsidRDefault="00225983" w:rsidP="0060000B">
      <w:r>
        <w:separator/>
      </w:r>
    </w:p>
  </w:footnote>
  <w:footnote w:type="continuationSeparator" w:id="0">
    <w:p w14:paraId="6A6F4C2D" w14:textId="77777777" w:rsidR="00225983" w:rsidRDefault="00225983" w:rsidP="0060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D1F" w14:textId="4FFD7C50" w:rsidR="0060000B" w:rsidRDefault="00B5775D">
    <w:pPr>
      <w:pStyle w:val="En-tte"/>
    </w:pPr>
    <w:r>
      <w:rPr>
        <w:noProof/>
      </w:rPr>
      <w:drawing>
        <wp:anchor distT="0" distB="0" distL="114300" distR="114300" simplePos="0" relativeHeight="251666432" behindDoc="1" locked="0" layoutInCell="1" allowOverlap="1" wp14:anchorId="43C34512" wp14:editId="05CD36C9">
          <wp:simplePos x="0" y="0"/>
          <wp:positionH relativeFrom="column">
            <wp:posOffset>-552450</wp:posOffset>
          </wp:positionH>
          <wp:positionV relativeFrom="paragraph">
            <wp:posOffset>8255</wp:posOffset>
          </wp:positionV>
          <wp:extent cx="1085850" cy="721995"/>
          <wp:effectExtent l="0" t="0" r="0" b="1905"/>
          <wp:wrapTight wrapText="bothSides">
            <wp:wrapPolygon edited="0">
              <wp:start x="0" y="0"/>
              <wp:lineTo x="0" y="21087"/>
              <wp:lineTo x="21221" y="21087"/>
              <wp:lineTo x="2122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085850" cy="721995"/>
                  </a:xfrm>
                  <a:prstGeom prst="rect">
                    <a:avLst/>
                  </a:prstGeom>
                </pic:spPr>
              </pic:pic>
            </a:graphicData>
          </a:graphic>
          <wp14:sizeRelH relativeFrom="margin">
            <wp14:pctWidth>0</wp14:pctWidth>
          </wp14:sizeRelH>
          <wp14:sizeRelV relativeFrom="margin">
            <wp14:pctHeight>0</wp14:pctHeight>
          </wp14:sizeRelV>
        </wp:anchor>
      </w:drawing>
    </w:r>
  </w:p>
  <w:p w14:paraId="5A39BBE3" w14:textId="55A34330" w:rsidR="0060000B" w:rsidRDefault="006000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8E5"/>
    <w:multiLevelType w:val="multilevel"/>
    <w:tmpl w:val="EE7A85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6F8C"/>
    <w:multiLevelType w:val="hybridMultilevel"/>
    <w:tmpl w:val="194A9F74"/>
    <w:lvl w:ilvl="0" w:tplc="D1622518">
      <w:start w:val="1"/>
      <w:numFmt w:val="decimal"/>
      <w:lvlText w:val="%1."/>
      <w:lvlJc w:val="left"/>
      <w:pPr>
        <w:ind w:left="720" w:hanging="360"/>
      </w:pPr>
    </w:lvl>
    <w:lvl w:ilvl="1" w:tplc="96C0DE64">
      <w:start w:val="1"/>
      <w:numFmt w:val="lowerLetter"/>
      <w:lvlText w:val="%2."/>
      <w:lvlJc w:val="left"/>
      <w:pPr>
        <w:ind w:left="1440" w:hanging="360"/>
      </w:pPr>
    </w:lvl>
    <w:lvl w:ilvl="2" w:tplc="64860878">
      <w:start w:val="1"/>
      <w:numFmt w:val="lowerRoman"/>
      <w:lvlText w:val="%3."/>
      <w:lvlJc w:val="right"/>
      <w:pPr>
        <w:ind w:left="2160" w:hanging="180"/>
      </w:pPr>
    </w:lvl>
    <w:lvl w:ilvl="3" w:tplc="1E7A9D3C">
      <w:start w:val="1"/>
      <w:numFmt w:val="decimal"/>
      <w:lvlText w:val="%4."/>
      <w:lvlJc w:val="left"/>
      <w:pPr>
        <w:ind w:left="2880" w:hanging="360"/>
      </w:pPr>
    </w:lvl>
    <w:lvl w:ilvl="4" w:tplc="952A10C6">
      <w:start w:val="1"/>
      <w:numFmt w:val="lowerLetter"/>
      <w:lvlText w:val="%5."/>
      <w:lvlJc w:val="left"/>
      <w:pPr>
        <w:ind w:left="3600" w:hanging="360"/>
      </w:pPr>
    </w:lvl>
    <w:lvl w:ilvl="5" w:tplc="E868A578">
      <w:start w:val="1"/>
      <w:numFmt w:val="lowerRoman"/>
      <w:lvlText w:val="%6."/>
      <w:lvlJc w:val="right"/>
      <w:pPr>
        <w:ind w:left="4320" w:hanging="180"/>
      </w:pPr>
    </w:lvl>
    <w:lvl w:ilvl="6" w:tplc="72209DDC">
      <w:start w:val="1"/>
      <w:numFmt w:val="decimal"/>
      <w:lvlText w:val="%7."/>
      <w:lvlJc w:val="left"/>
      <w:pPr>
        <w:ind w:left="5040" w:hanging="360"/>
      </w:pPr>
    </w:lvl>
    <w:lvl w:ilvl="7" w:tplc="AD367C6C">
      <w:start w:val="1"/>
      <w:numFmt w:val="lowerLetter"/>
      <w:lvlText w:val="%8."/>
      <w:lvlJc w:val="left"/>
      <w:pPr>
        <w:ind w:left="5760" w:hanging="360"/>
      </w:pPr>
    </w:lvl>
    <w:lvl w:ilvl="8" w:tplc="B0D468FE">
      <w:start w:val="1"/>
      <w:numFmt w:val="lowerRoman"/>
      <w:lvlText w:val="%9."/>
      <w:lvlJc w:val="right"/>
      <w:pPr>
        <w:ind w:left="6480" w:hanging="180"/>
      </w:pPr>
    </w:lvl>
  </w:abstractNum>
  <w:abstractNum w:abstractNumId="2" w15:restartNumberingAfterBreak="0">
    <w:nsid w:val="12685E09"/>
    <w:multiLevelType w:val="multilevel"/>
    <w:tmpl w:val="B7327B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6457"/>
    <w:multiLevelType w:val="hybridMultilevel"/>
    <w:tmpl w:val="0ACEFC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A47D3E"/>
    <w:multiLevelType w:val="hybridMultilevel"/>
    <w:tmpl w:val="104ED18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40787300"/>
    <w:multiLevelType w:val="multilevel"/>
    <w:tmpl w:val="418E6A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D44CA"/>
    <w:multiLevelType w:val="multilevel"/>
    <w:tmpl w:val="AEAEC0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60742"/>
    <w:multiLevelType w:val="multilevel"/>
    <w:tmpl w:val="4BE89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871E53"/>
    <w:multiLevelType w:val="multilevel"/>
    <w:tmpl w:val="8FC61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87787"/>
    <w:multiLevelType w:val="hybridMultilevel"/>
    <w:tmpl w:val="A6020446"/>
    <w:lvl w:ilvl="0" w:tplc="EF3C5CA0">
      <w:start w:val="2"/>
      <w:numFmt w:val="bullet"/>
      <w:lvlText w:val="-"/>
      <w:lvlJc w:val="left"/>
      <w:pPr>
        <w:ind w:left="720" w:hanging="360"/>
      </w:pPr>
      <w:rPr>
        <w:rFonts w:ascii="Roboto Light" w:eastAsia="Arial, Arial" w:hAnsi="Roboto Light" w:cs="Arial, 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5CF779D"/>
    <w:multiLevelType w:val="hybridMultilevel"/>
    <w:tmpl w:val="0F5CB1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73780152"/>
    <w:multiLevelType w:val="hybridMultilevel"/>
    <w:tmpl w:val="C6344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A795465"/>
    <w:multiLevelType w:val="hybridMultilevel"/>
    <w:tmpl w:val="C63C6F2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61020896">
    <w:abstractNumId w:val="1"/>
  </w:num>
  <w:num w:numId="2" w16cid:durableId="2032297834">
    <w:abstractNumId w:val="11"/>
  </w:num>
  <w:num w:numId="3" w16cid:durableId="1280837941">
    <w:abstractNumId w:val="12"/>
  </w:num>
  <w:num w:numId="4" w16cid:durableId="1104570322">
    <w:abstractNumId w:val="9"/>
  </w:num>
  <w:num w:numId="5" w16cid:durableId="1543403333">
    <w:abstractNumId w:val="0"/>
  </w:num>
  <w:num w:numId="6" w16cid:durableId="1998336175">
    <w:abstractNumId w:val="5"/>
  </w:num>
  <w:num w:numId="7" w16cid:durableId="1434594801">
    <w:abstractNumId w:val="7"/>
  </w:num>
  <w:num w:numId="8" w16cid:durableId="70084438">
    <w:abstractNumId w:val="3"/>
  </w:num>
  <w:num w:numId="9" w16cid:durableId="2115129754">
    <w:abstractNumId w:val="8"/>
  </w:num>
  <w:num w:numId="10" w16cid:durableId="1487475227">
    <w:abstractNumId w:val="2"/>
  </w:num>
  <w:num w:numId="11" w16cid:durableId="763693762">
    <w:abstractNumId w:val="6"/>
  </w:num>
  <w:num w:numId="12" w16cid:durableId="2142068881">
    <w:abstractNumId w:val="10"/>
  </w:num>
  <w:num w:numId="13" w16cid:durableId="2021664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3"/>
    <w:rsid w:val="00005670"/>
    <w:rsid w:val="00042782"/>
    <w:rsid w:val="00051A63"/>
    <w:rsid w:val="00073E9E"/>
    <w:rsid w:val="0009321E"/>
    <w:rsid w:val="000D7DDB"/>
    <w:rsid w:val="0017330C"/>
    <w:rsid w:val="001E6FD7"/>
    <w:rsid w:val="00225983"/>
    <w:rsid w:val="00226762"/>
    <w:rsid w:val="0029312A"/>
    <w:rsid w:val="00293C86"/>
    <w:rsid w:val="002C1A62"/>
    <w:rsid w:val="002C4F21"/>
    <w:rsid w:val="002D0F24"/>
    <w:rsid w:val="002D1613"/>
    <w:rsid w:val="002D67B7"/>
    <w:rsid w:val="00315580"/>
    <w:rsid w:val="00323383"/>
    <w:rsid w:val="00336D27"/>
    <w:rsid w:val="003378E7"/>
    <w:rsid w:val="00341F85"/>
    <w:rsid w:val="00343FEE"/>
    <w:rsid w:val="003537BA"/>
    <w:rsid w:val="003821D1"/>
    <w:rsid w:val="00474389"/>
    <w:rsid w:val="00495BC2"/>
    <w:rsid w:val="004F2A9D"/>
    <w:rsid w:val="0055146B"/>
    <w:rsid w:val="005539D5"/>
    <w:rsid w:val="00585972"/>
    <w:rsid w:val="0060000B"/>
    <w:rsid w:val="006146E7"/>
    <w:rsid w:val="00736913"/>
    <w:rsid w:val="0076576C"/>
    <w:rsid w:val="007D1826"/>
    <w:rsid w:val="00800B5F"/>
    <w:rsid w:val="0083048E"/>
    <w:rsid w:val="00854F33"/>
    <w:rsid w:val="00857BE1"/>
    <w:rsid w:val="00863E75"/>
    <w:rsid w:val="008774D3"/>
    <w:rsid w:val="00893425"/>
    <w:rsid w:val="008B01D7"/>
    <w:rsid w:val="009129EC"/>
    <w:rsid w:val="00925F23"/>
    <w:rsid w:val="00935949"/>
    <w:rsid w:val="009B7E21"/>
    <w:rsid w:val="00A1034B"/>
    <w:rsid w:val="00A55BAA"/>
    <w:rsid w:val="00AE6B7A"/>
    <w:rsid w:val="00B2008E"/>
    <w:rsid w:val="00B5775D"/>
    <w:rsid w:val="00B933FF"/>
    <w:rsid w:val="00C22E9A"/>
    <w:rsid w:val="00C8671D"/>
    <w:rsid w:val="00CE043B"/>
    <w:rsid w:val="00CE2A84"/>
    <w:rsid w:val="00D02DB8"/>
    <w:rsid w:val="00D174B3"/>
    <w:rsid w:val="00D5407B"/>
    <w:rsid w:val="00EF5AA6"/>
    <w:rsid w:val="00F272C3"/>
    <w:rsid w:val="00F34B7D"/>
    <w:rsid w:val="00F811FA"/>
    <w:rsid w:val="00FC50DE"/>
    <w:rsid w:val="00FF7987"/>
    <w:rsid w:val="0F5DE198"/>
    <w:rsid w:val="3B7F5352"/>
    <w:rsid w:val="4981A9EA"/>
    <w:rsid w:val="62507CAD"/>
    <w:rsid w:val="727151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B163"/>
  <w15:chartTrackingRefBased/>
  <w15:docId w15:val="{09BFCE23-E578-3F43-BF9B-8D16F10D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00B"/>
    <w:pPr>
      <w:tabs>
        <w:tab w:val="center" w:pos="4320"/>
        <w:tab w:val="right" w:pos="8640"/>
      </w:tabs>
    </w:pPr>
  </w:style>
  <w:style w:type="character" w:customStyle="1" w:styleId="En-tteCar">
    <w:name w:val="En-tête Car"/>
    <w:basedOn w:val="Policepardfaut"/>
    <w:link w:val="En-tte"/>
    <w:uiPriority w:val="99"/>
    <w:rsid w:val="0060000B"/>
  </w:style>
  <w:style w:type="paragraph" w:styleId="Pieddepage">
    <w:name w:val="footer"/>
    <w:basedOn w:val="Normal"/>
    <w:link w:val="PieddepageCar"/>
    <w:uiPriority w:val="99"/>
    <w:unhideWhenUsed/>
    <w:rsid w:val="0060000B"/>
    <w:pPr>
      <w:tabs>
        <w:tab w:val="center" w:pos="4320"/>
        <w:tab w:val="right" w:pos="8640"/>
      </w:tabs>
    </w:pPr>
  </w:style>
  <w:style w:type="character" w:customStyle="1" w:styleId="PieddepageCar">
    <w:name w:val="Pied de page Car"/>
    <w:basedOn w:val="Policepardfaut"/>
    <w:link w:val="Pieddepage"/>
    <w:uiPriority w:val="99"/>
    <w:rsid w:val="0060000B"/>
  </w:style>
  <w:style w:type="paragraph" w:styleId="Paragraphedeliste">
    <w:name w:val="List Paragraph"/>
    <w:basedOn w:val="Normal"/>
    <w:uiPriority w:val="34"/>
    <w:qFormat/>
    <w:rsid w:val="009B7E21"/>
    <w:pPr>
      <w:ind w:left="720"/>
      <w:contextualSpacing/>
    </w:pPr>
  </w:style>
  <w:style w:type="character" w:styleId="Lienhypertexte">
    <w:name w:val="Hyperlink"/>
    <w:basedOn w:val="Policepardfaut"/>
    <w:uiPriority w:val="99"/>
    <w:unhideWhenUsed/>
    <w:rsid w:val="00D5407B"/>
    <w:rPr>
      <w:color w:val="0563C1" w:themeColor="hyperlink"/>
      <w:u w:val="single"/>
    </w:rPr>
  </w:style>
  <w:style w:type="character" w:styleId="Mentionnonrsolue">
    <w:name w:val="Unresolved Mention"/>
    <w:basedOn w:val="Policepardfaut"/>
    <w:uiPriority w:val="99"/>
    <w:semiHidden/>
    <w:unhideWhenUsed/>
    <w:rsid w:val="00D5407B"/>
    <w:rPr>
      <w:color w:val="605E5C"/>
      <w:shd w:val="clear" w:color="auto" w:fill="E1DFDD"/>
    </w:rPr>
  </w:style>
  <w:style w:type="paragraph" w:customStyle="1" w:styleId="xmsolistparagraph">
    <w:name w:val="x_msolistparagraph"/>
    <w:basedOn w:val="Normal"/>
    <w:rsid w:val="00341F85"/>
    <w:pPr>
      <w:spacing w:before="100" w:beforeAutospacing="1" w:after="100" w:afterAutospacing="1"/>
    </w:pPr>
    <w:rPr>
      <w:rFonts w:ascii="Calibri" w:eastAsiaTheme="minorEastAsia" w:hAnsi="Calibri" w:cs="Calibri"/>
      <w:sz w:val="22"/>
      <w:szCs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8791">
      <w:bodyDiv w:val="1"/>
      <w:marLeft w:val="0"/>
      <w:marRight w:val="0"/>
      <w:marTop w:val="0"/>
      <w:marBottom w:val="0"/>
      <w:divBdr>
        <w:top w:val="none" w:sz="0" w:space="0" w:color="auto"/>
        <w:left w:val="none" w:sz="0" w:space="0" w:color="auto"/>
        <w:bottom w:val="none" w:sz="0" w:space="0" w:color="auto"/>
        <w:right w:val="none" w:sz="0" w:space="0" w:color="auto"/>
      </w:divBdr>
    </w:div>
    <w:div w:id="845292128">
      <w:bodyDiv w:val="1"/>
      <w:marLeft w:val="0"/>
      <w:marRight w:val="0"/>
      <w:marTop w:val="0"/>
      <w:marBottom w:val="0"/>
      <w:divBdr>
        <w:top w:val="none" w:sz="0" w:space="0" w:color="auto"/>
        <w:left w:val="none" w:sz="0" w:space="0" w:color="auto"/>
        <w:bottom w:val="none" w:sz="0" w:space="0" w:color="auto"/>
        <w:right w:val="none" w:sz="0" w:space="0" w:color="auto"/>
      </w:divBdr>
    </w:div>
    <w:div w:id="1117605651">
      <w:bodyDiv w:val="1"/>
      <w:marLeft w:val="0"/>
      <w:marRight w:val="0"/>
      <w:marTop w:val="0"/>
      <w:marBottom w:val="0"/>
      <w:divBdr>
        <w:top w:val="none" w:sz="0" w:space="0" w:color="auto"/>
        <w:left w:val="none" w:sz="0" w:space="0" w:color="auto"/>
        <w:bottom w:val="none" w:sz="0" w:space="0" w:color="auto"/>
        <w:right w:val="none" w:sz="0" w:space="0" w:color="auto"/>
      </w:divBdr>
    </w:div>
    <w:div w:id="1519197108">
      <w:bodyDiv w:val="1"/>
      <w:marLeft w:val="0"/>
      <w:marRight w:val="0"/>
      <w:marTop w:val="0"/>
      <w:marBottom w:val="0"/>
      <w:divBdr>
        <w:top w:val="none" w:sz="0" w:space="0" w:color="auto"/>
        <w:left w:val="none" w:sz="0" w:space="0" w:color="auto"/>
        <w:bottom w:val="none" w:sz="0" w:space="0" w:color="auto"/>
        <w:right w:val="none" w:sz="0" w:space="0" w:color="auto"/>
      </w:divBdr>
    </w:div>
    <w:div w:id="16021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6E0964DB12A94EBB481C59DED048B5" ma:contentTypeVersion="12" ma:contentTypeDescription="Crée un document." ma:contentTypeScope="" ma:versionID="4d7fec743374c98dde5fab65f8283491">
  <xsd:schema xmlns:xsd="http://www.w3.org/2001/XMLSchema" xmlns:xs="http://www.w3.org/2001/XMLSchema" xmlns:p="http://schemas.microsoft.com/office/2006/metadata/properties" xmlns:ns2="a7ad1dda-ecac-41c4-8373-21341f03c076" xmlns:ns3="f3e00ef5-2056-4208-be12-f30ab5fa96c3" targetNamespace="http://schemas.microsoft.com/office/2006/metadata/properties" ma:root="true" ma:fieldsID="e3be08f3b46603d2349d15f02250ba35" ns2:_="" ns3:_="">
    <xsd:import namespace="a7ad1dda-ecac-41c4-8373-21341f03c076"/>
    <xsd:import namespace="f3e00ef5-2056-4208-be12-f30ab5fa96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d1dda-ecac-41c4-8373-21341f03c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00ef5-2056-4208-be12-f30ab5fa96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54896-E121-4BEA-B21E-24F0D06375F5}">
  <ds:schemaRefs>
    <ds:schemaRef ds:uri="http://schemas.microsoft.com/sharepoint/v3/contenttype/forms"/>
  </ds:schemaRefs>
</ds:datastoreItem>
</file>

<file path=customXml/itemProps2.xml><?xml version="1.0" encoding="utf-8"?>
<ds:datastoreItem xmlns:ds="http://schemas.openxmlformats.org/officeDocument/2006/customXml" ds:itemID="{F4A3072B-0832-4605-808E-924EF2824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D7B6E-7E5F-4D4F-8142-8A58CEA2F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d1dda-ecac-41c4-8373-21341f03c076"/>
    <ds:schemaRef ds:uri="f3e00ef5-2056-4208-be12-f30ab5fa9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Words>
  <Characters>1576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Gouin</dc:creator>
  <cp:keywords/>
  <dc:description/>
  <cp:lastModifiedBy>Daphné Juneau</cp:lastModifiedBy>
  <cp:revision>5</cp:revision>
  <dcterms:created xsi:type="dcterms:W3CDTF">2023-11-08T13:23:00Z</dcterms:created>
  <dcterms:modified xsi:type="dcterms:W3CDTF">2025-09-11T17:27:00Z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0x010100306E0964DB12A94EBB481C59DED048B5</vt:lpwstr>
  </property>
</Properties>
</file>