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3238" w14:textId="2CACB7F4" w:rsidR="00D5407B" w:rsidRDefault="00CF64BC" w:rsidP="00D5407B">
      <w:pPr>
        <w:jc w:val="center"/>
        <w:rPr>
          <w:rFonts w:cstheme="minorHAnsi"/>
          <w:b/>
          <w:bCs/>
          <w:color w:val="000000" w:themeColor="text1"/>
          <w:sz w:val="28"/>
          <w:szCs w:val="28"/>
        </w:rPr>
      </w:pPr>
      <w:r>
        <w:rPr>
          <w:rFonts w:cstheme="minorHAnsi"/>
          <w:b/>
          <w:bCs/>
          <w:color w:val="000000" w:themeColor="text1"/>
          <w:sz w:val="28"/>
          <w:szCs w:val="28"/>
        </w:rPr>
        <w:t>Contremaître</w:t>
      </w:r>
      <w:r w:rsidR="00D5407B" w:rsidRPr="00B05AC8">
        <w:rPr>
          <w:rFonts w:cstheme="minorHAnsi"/>
          <w:b/>
          <w:bCs/>
          <w:color w:val="000000" w:themeColor="text1"/>
          <w:sz w:val="28"/>
          <w:szCs w:val="28"/>
        </w:rPr>
        <w:t xml:space="preserve"> </w:t>
      </w:r>
      <w:r w:rsidR="00F34B7D">
        <w:rPr>
          <w:rFonts w:cstheme="minorHAnsi"/>
          <w:b/>
          <w:bCs/>
          <w:color w:val="000000" w:themeColor="text1"/>
          <w:sz w:val="28"/>
          <w:szCs w:val="28"/>
        </w:rPr>
        <w:t>de</w:t>
      </w:r>
      <w:r w:rsidR="002D0F24">
        <w:rPr>
          <w:rFonts w:cstheme="minorHAnsi"/>
          <w:b/>
          <w:bCs/>
          <w:color w:val="000000" w:themeColor="text1"/>
          <w:sz w:val="28"/>
          <w:szCs w:val="28"/>
        </w:rPr>
        <w:t xml:space="preserve"> production</w:t>
      </w:r>
    </w:p>
    <w:p w14:paraId="3B039263" w14:textId="1313BEFA" w:rsidR="002D67B7" w:rsidRDefault="002D67B7" w:rsidP="00D5407B">
      <w:pPr>
        <w:jc w:val="center"/>
        <w:rPr>
          <w:rFonts w:cstheme="minorHAnsi"/>
          <w:b/>
          <w:bCs/>
          <w:color w:val="000000" w:themeColor="text1"/>
          <w:sz w:val="28"/>
          <w:szCs w:val="28"/>
        </w:rPr>
      </w:pPr>
    </w:p>
    <w:p w14:paraId="581804BD" w14:textId="77777777" w:rsidR="00272538" w:rsidRDefault="00272538" w:rsidP="00272538">
      <w:pPr>
        <w:jc w:val="both"/>
        <w:rPr>
          <w:rFonts w:cstheme="minorHAnsi"/>
          <w:color w:val="000000" w:themeColor="text1"/>
        </w:rPr>
      </w:pPr>
      <w:r>
        <w:rPr>
          <w:rFonts w:cstheme="minorHAnsi"/>
          <w:color w:val="000000" w:themeColor="text1"/>
        </w:rPr>
        <w:t xml:space="preserve">DORR Industries est une jeune entreprise pleine de potentiel qui a le vent dans les voiles. Nous nous consacrons à développer puis fabriquer les nouvelles tendances en design et architecture, plus spécialement dans le domaine de la porte. Nous nous distinguons de par nos procédés d’usinage supérieurs ainsi que notre fort esprit d’innovation. Depuis près de 10 ans, DORR est reconnu au Québec pour ses portes d’armoires de haute qualité et esthétiquement intéressantes. C’est quelques années plus tard que l’entreprise a innové avec la création de sons système breveté de portes intérieures Intégra, aujourd’hui distribué et installé aux quatre coins de l’Amérique du Nord. </w:t>
      </w:r>
    </w:p>
    <w:p w14:paraId="273A6A82" w14:textId="77777777" w:rsidR="008B01D7" w:rsidRPr="003D1215" w:rsidRDefault="008B01D7" w:rsidP="00F34B7D">
      <w:pPr>
        <w:jc w:val="both"/>
        <w:rPr>
          <w:rFonts w:cstheme="minorHAnsi"/>
        </w:rPr>
      </w:pPr>
    </w:p>
    <w:p w14:paraId="6A572E05" w14:textId="420EF932" w:rsidR="008F3DF8" w:rsidRPr="003A02A1" w:rsidRDefault="008F3DF8" w:rsidP="008F3DF8">
      <w:pPr>
        <w:jc w:val="both"/>
        <w:rPr>
          <w:rFonts w:cstheme="minorHAnsi"/>
          <w:color w:val="000000" w:themeColor="text1"/>
        </w:rPr>
      </w:pPr>
      <w:r w:rsidRPr="003D1215">
        <w:rPr>
          <w:rFonts w:cstheme="minorHAnsi"/>
        </w:rPr>
        <w:t xml:space="preserve">Afin de joindre l’équipe de production, </w:t>
      </w:r>
      <w:proofErr w:type="spellStart"/>
      <w:r w:rsidR="00CF64BC">
        <w:rPr>
          <w:rFonts w:cstheme="minorHAnsi"/>
        </w:rPr>
        <w:t>Dörr</w:t>
      </w:r>
      <w:proofErr w:type="spellEnd"/>
      <w:r w:rsidRPr="003D1215">
        <w:rPr>
          <w:rFonts w:cstheme="minorHAnsi"/>
        </w:rPr>
        <w:t xml:space="preserve"> est à la recherche d’un</w:t>
      </w:r>
      <w:r w:rsidR="00CF64BC">
        <w:rPr>
          <w:rFonts w:cstheme="minorHAnsi"/>
        </w:rPr>
        <w:t>(e)</w:t>
      </w:r>
      <w:r w:rsidRPr="003D1215">
        <w:rPr>
          <w:rFonts w:cstheme="minorHAnsi"/>
        </w:rPr>
        <w:t xml:space="preserve"> </w:t>
      </w:r>
      <w:r w:rsidR="00CF64BC">
        <w:rPr>
          <w:rFonts w:cstheme="minorHAnsi"/>
        </w:rPr>
        <w:t xml:space="preserve">contre-maître </w:t>
      </w:r>
      <w:r w:rsidRPr="003D1215">
        <w:rPr>
          <w:rFonts w:cstheme="minorHAnsi"/>
        </w:rPr>
        <w:t>de production dot</w:t>
      </w:r>
      <w:r w:rsidR="001E0792" w:rsidRPr="003D1215">
        <w:rPr>
          <w:rFonts w:cstheme="minorHAnsi"/>
        </w:rPr>
        <w:t>é</w:t>
      </w:r>
      <w:r w:rsidRPr="003D1215">
        <w:rPr>
          <w:rFonts w:cstheme="minorHAnsi"/>
        </w:rPr>
        <w:t xml:space="preserve"> d’un important leadership mobilisateur. En plus d’être reconnu pour sa proactivité, nous recherchons un candidat à l’aise avec </w:t>
      </w:r>
      <w:r w:rsidR="0064787F" w:rsidRPr="003D1215">
        <w:rPr>
          <w:rFonts w:cstheme="minorHAnsi"/>
        </w:rPr>
        <w:t>l</w:t>
      </w:r>
      <w:r w:rsidRPr="003D1215">
        <w:rPr>
          <w:rFonts w:cstheme="minorHAnsi"/>
        </w:rPr>
        <w:t xml:space="preserve">es bases du Lean Management et qui est doté d’un sens aiguisé du travail d’équipe. Son courage </w:t>
      </w:r>
      <w:r w:rsidRPr="003D1215">
        <w:rPr>
          <w:rFonts w:cstheme="minorHAnsi"/>
          <w:color w:val="000000" w:themeColor="text1"/>
        </w:rPr>
        <w:t>managérial, son empathie et son expertise en gestion amèneront l’équipe de production</w:t>
      </w:r>
      <w:r>
        <w:rPr>
          <w:rFonts w:cstheme="minorHAnsi"/>
          <w:color w:val="000000" w:themeColor="text1"/>
        </w:rPr>
        <w:t xml:space="preserve"> à se surpasser quotidiennement.</w:t>
      </w:r>
    </w:p>
    <w:p w14:paraId="10994E70" w14:textId="77777777" w:rsidR="008B01D7" w:rsidRPr="00B05AC8" w:rsidRDefault="008B01D7" w:rsidP="008B01D7">
      <w:pPr>
        <w:rPr>
          <w:rFonts w:cstheme="minorHAnsi"/>
          <w:b/>
          <w:bCs/>
          <w:color w:val="000000" w:themeColor="text1"/>
        </w:rPr>
      </w:pPr>
    </w:p>
    <w:p w14:paraId="1890C6C8" w14:textId="48C63CFC" w:rsidR="00341F85" w:rsidRDefault="00B5775D" w:rsidP="00D5407B">
      <w:pPr>
        <w:rPr>
          <w:rFonts w:cstheme="minorHAnsi"/>
          <w:color w:val="000000" w:themeColor="text1"/>
        </w:rPr>
      </w:pPr>
      <w:r>
        <w:rPr>
          <w:rFonts w:cstheme="minorHAnsi"/>
          <w:color w:val="000000" w:themeColor="text1"/>
        </w:rPr>
        <w:t>Rôle</w:t>
      </w:r>
      <w:r w:rsidR="00293C86">
        <w:rPr>
          <w:rFonts w:cstheme="minorHAnsi"/>
          <w:color w:val="000000" w:themeColor="text1"/>
        </w:rPr>
        <w:t>s</w:t>
      </w:r>
      <w:r>
        <w:rPr>
          <w:rFonts w:cstheme="minorHAnsi"/>
          <w:color w:val="000000" w:themeColor="text1"/>
        </w:rPr>
        <w:t xml:space="preserve"> et</w:t>
      </w:r>
      <w:r w:rsidR="00D5407B" w:rsidRPr="002C4F21">
        <w:rPr>
          <w:rFonts w:cstheme="minorHAnsi"/>
          <w:color w:val="000000" w:themeColor="text1"/>
        </w:rPr>
        <w:t xml:space="preserve"> responsabilités</w:t>
      </w:r>
      <w:r w:rsidR="00CE2A84">
        <w:rPr>
          <w:rFonts w:cstheme="minorHAnsi"/>
          <w:color w:val="000000" w:themeColor="text1"/>
        </w:rPr>
        <w:t> </w:t>
      </w:r>
      <w:r w:rsidR="00D5407B" w:rsidRPr="002C4F21">
        <w:rPr>
          <w:rFonts w:cstheme="minorHAnsi"/>
          <w:color w:val="000000" w:themeColor="text1"/>
        </w:rPr>
        <w:t>:</w:t>
      </w:r>
    </w:p>
    <w:p w14:paraId="7A1F3087" w14:textId="77091C4C" w:rsidR="008B01D7" w:rsidRPr="008B01D7" w:rsidRDefault="008F3DF8" w:rsidP="008B01D7">
      <w:pPr>
        <w:pStyle w:val="Paragraphedeliste"/>
        <w:numPr>
          <w:ilvl w:val="0"/>
          <w:numId w:val="8"/>
        </w:numPr>
        <w:rPr>
          <w:rFonts w:eastAsia="Times New Roman" w:cstheme="minorHAnsi"/>
          <w:color w:val="000000" w:themeColor="text1"/>
          <w:lang w:eastAsia="fr-CA"/>
        </w:rPr>
      </w:pPr>
      <w:r>
        <w:rPr>
          <w:rFonts w:eastAsia="Times New Roman" w:cstheme="minorHAnsi"/>
          <w:color w:val="000000" w:themeColor="text1"/>
          <w:lang w:eastAsia="fr-CA"/>
        </w:rPr>
        <w:t>Participer à</w:t>
      </w:r>
      <w:r w:rsidR="00F34B7D">
        <w:rPr>
          <w:rFonts w:eastAsia="Times New Roman" w:cstheme="minorHAnsi"/>
          <w:color w:val="000000" w:themeColor="text1"/>
          <w:lang w:eastAsia="fr-CA"/>
        </w:rPr>
        <w:t xml:space="preserve"> la planification de la production</w:t>
      </w:r>
      <w:r w:rsidR="008B01D7" w:rsidRPr="008B01D7">
        <w:rPr>
          <w:rFonts w:eastAsia="Times New Roman" w:cstheme="minorHAnsi"/>
          <w:color w:val="000000" w:themeColor="text1"/>
          <w:lang w:eastAsia="fr-CA"/>
        </w:rPr>
        <w:t xml:space="preserve"> de </w:t>
      </w:r>
      <w:r>
        <w:rPr>
          <w:rFonts w:eastAsia="Times New Roman" w:cstheme="minorHAnsi"/>
          <w:color w:val="000000" w:themeColor="text1"/>
          <w:lang w:eastAsia="fr-CA"/>
        </w:rPr>
        <w:t>l’usine</w:t>
      </w:r>
      <w:r w:rsidR="008B01D7" w:rsidRPr="008B01D7">
        <w:rPr>
          <w:rFonts w:eastAsia="Times New Roman" w:cstheme="minorHAnsi"/>
          <w:color w:val="000000" w:themeColor="text1"/>
          <w:lang w:eastAsia="fr-CA"/>
        </w:rPr>
        <w:t xml:space="preserve"> ;</w:t>
      </w:r>
    </w:p>
    <w:p w14:paraId="50D26C26" w14:textId="0E31CD17" w:rsidR="008F3DF8" w:rsidRPr="008F3DF8" w:rsidRDefault="008F3DF8" w:rsidP="008B01D7">
      <w:pPr>
        <w:pStyle w:val="Paragraphedeliste"/>
        <w:numPr>
          <w:ilvl w:val="0"/>
          <w:numId w:val="8"/>
        </w:numPr>
        <w:rPr>
          <w:rFonts w:eastAsia="Times New Roman" w:cstheme="minorHAnsi"/>
          <w:color w:val="000000" w:themeColor="text1"/>
          <w:lang w:eastAsia="fr-CA"/>
        </w:rPr>
      </w:pPr>
      <w:r w:rsidRPr="00BF6316">
        <w:rPr>
          <w:rFonts w:cstheme="minorHAnsi"/>
          <w:shd w:val="clear" w:color="auto" w:fill="FFFFFF"/>
        </w:rPr>
        <w:t xml:space="preserve">Superviser et analyser </w:t>
      </w:r>
      <w:r>
        <w:rPr>
          <w:rFonts w:cstheme="minorHAnsi"/>
          <w:shd w:val="clear" w:color="auto" w:fill="FFFFFF"/>
        </w:rPr>
        <w:t>les</w:t>
      </w:r>
      <w:r w:rsidRPr="00BF6316">
        <w:rPr>
          <w:rFonts w:cstheme="minorHAnsi"/>
          <w:shd w:val="clear" w:color="auto" w:fill="FFFFFF"/>
        </w:rPr>
        <w:t xml:space="preserve"> </w:t>
      </w:r>
      <w:r w:rsidRPr="008F3DF8">
        <w:rPr>
          <w:rFonts w:cstheme="minorHAnsi"/>
          <w:shd w:val="clear" w:color="auto" w:fill="FFFFFF"/>
        </w:rPr>
        <w:t>opérations courantes de l’usine</w:t>
      </w:r>
      <w:r w:rsidRPr="008F3DF8">
        <w:t xml:space="preserve"> et </w:t>
      </w:r>
      <w:r w:rsidRPr="008F3DF8">
        <w:rPr>
          <w:rFonts w:cstheme="minorHAnsi"/>
          <w:shd w:val="clear" w:color="auto" w:fill="FFFFFF"/>
        </w:rPr>
        <w:t>réagir de façon à respecter l’agenda de production et atteindre les objectifs organisationnels ;</w:t>
      </w:r>
    </w:p>
    <w:p w14:paraId="3802DA3F" w14:textId="1587EA55" w:rsidR="008B01D7" w:rsidRPr="008F3DF8" w:rsidRDefault="008B01D7" w:rsidP="008B01D7">
      <w:pPr>
        <w:pStyle w:val="Paragraphedeliste"/>
        <w:numPr>
          <w:ilvl w:val="0"/>
          <w:numId w:val="8"/>
        </w:numPr>
        <w:rPr>
          <w:rFonts w:eastAsia="Times New Roman" w:cstheme="minorHAnsi"/>
          <w:color w:val="000000" w:themeColor="text1"/>
          <w:lang w:eastAsia="fr-CA"/>
        </w:rPr>
      </w:pPr>
      <w:r w:rsidRPr="008F3DF8">
        <w:rPr>
          <w:rFonts w:eastAsia="Times New Roman" w:cstheme="minorHAnsi"/>
          <w:color w:val="000000" w:themeColor="text1"/>
          <w:lang w:eastAsia="fr-CA"/>
        </w:rPr>
        <w:t>Améliorer les processus de production en utilisant les bonnes pratiques (Lean management, 5S, amélioration continue…) ;</w:t>
      </w:r>
    </w:p>
    <w:p w14:paraId="607B62CD" w14:textId="72177142" w:rsidR="008B01D7" w:rsidRPr="008F3DF8" w:rsidRDefault="008F3DF8" w:rsidP="008B01D7">
      <w:pPr>
        <w:pStyle w:val="Paragraphedeliste"/>
        <w:numPr>
          <w:ilvl w:val="0"/>
          <w:numId w:val="8"/>
        </w:numPr>
        <w:rPr>
          <w:rFonts w:eastAsia="Times New Roman" w:cstheme="minorHAnsi"/>
          <w:color w:val="000000" w:themeColor="text1"/>
          <w:lang w:eastAsia="fr-CA"/>
        </w:rPr>
      </w:pPr>
      <w:r w:rsidRPr="008F3DF8">
        <w:rPr>
          <w:rFonts w:eastAsia="Times New Roman" w:cstheme="minorHAnsi"/>
          <w:color w:val="000000" w:themeColor="text1"/>
          <w:lang w:eastAsia="fr-CA"/>
        </w:rPr>
        <w:t>Respecter</w:t>
      </w:r>
      <w:r w:rsidR="008B01D7" w:rsidRPr="008F3DF8">
        <w:rPr>
          <w:rFonts w:eastAsia="Times New Roman" w:cstheme="minorHAnsi"/>
          <w:color w:val="000000" w:themeColor="text1"/>
          <w:lang w:eastAsia="fr-CA"/>
        </w:rPr>
        <w:t xml:space="preserve"> le plan de maintenance préventive</w:t>
      </w:r>
      <w:r w:rsidRPr="008F3DF8">
        <w:rPr>
          <w:rFonts w:eastAsia="Times New Roman" w:cstheme="minorHAnsi"/>
          <w:color w:val="000000" w:themeColor="text1"/>
          <w:lang w:eastAsia="fr-CA"/>
        </w:rPr>
        <w:t xml:space="preserve"> et s’assurer du bon fonctionnement du parc machine </w:t>
      </w:r>
      <w:r w:rsidR="008B01D7" w:rsidRPr="008F3DF8">
        <w:rPr>
          <w:rFonts w:eastAsia="Times New Roman" w:cstheme="minorHAnsi"/>
          <w:color w:val="000000" w:themeColor="text1"/>
          <w:lang w:eastAsia="fr-CA"/>
        </w:rPr>
        <w:t>;</w:t>
      </w:r>
    </w:p>
    <w:p w14:paraId="0D09DFAC" w14:textId="77777777" w:rsidR="008F3DF8" w:rsidRPr="008F3DF8" w:rsidRDefault="008F3DF8" w:rsidP="008B01D7">
      <w:pPr>
        <w:pStyle w:val="Paragraphedeliste"/>
        <w:numPr>
          <w:ilvl w:val="0"/>
          <w:numId w:val="8"/>
        </w:numPr>
        <w:rPr>
          <w:rFonts w:eastAsia="Times New Roman" w:cstheme="minorHAnsi"/>
          <w:color w:val="000000" w:themeColor="text1"/>
          <w:lang w:eastAsia="fr-CA"/>
        </w:rPr>
      </w:pPr>
      <w:r w:rsidRPr="008F3DF8">
        <w:rPr>
          <w:rFonts w:cstheme="minorHAnsi"/>
          <w:shd w:val="clear" w:color="auto" w:fill="FFFFFF"/>
        </w:rPr>
        <w:t>Veiller au respect des standards de qualité des produits sortants de l’usine pour une livraison conforme et complète ;</w:t>
      </w:r>
    </w:p>
    <w:p w14:paraId="6779AEBE" w14:textId="7D98CD06" w:rsidR="008B01D7" w:rsidRPr="008B01D7" w:rsidRDefault="008F3DF8" w:rsidP="008B01D7">
      <w:pPr>
        <w:pStyle w:val="Paragraphedeliste"/>
        <w:numPr>
          <w:ilvl w:val="0"/>
          <w:numId w:val="8"/>
        </w:numPr>
        <w:rPr>
          <w:rFonts w:eastAsia="Times New Roman" w:cstheme="minorHAnsi"/>
          <w:color w:val="000000" w:themeColor="text1"/>
          <w:lang w:eastAsia="fr-CA"/>
        </w:rPr>
      </w:pPr>
      <w:r>
        <w:rPr>
          <w:rFonts w:eastAsia="Times New Roman" w:cstheme="minorHAnsi"/>
          <w:color w:val="000000" w:themeColor="text1"/>
          <w:lang w:eastAsia="fr-CA"/>
        </w:rPr>
        <w:t>Accompagner et gérer quotidiennement les employés</w:t>
      </w:r>
      <w:r w:rsidR="008B01D7" w:rsidRPr="008B01D7">
        <w:rPr>
          <w:rFonts w:eastAsia="Times New Roman" w:cstheme="minorHAnsi"/>
          <w:color w:val="000000" w:themeColor="text1"/>
          <w:lang w:eastAsia="fr-CA"/>
        </w:rPr>
        <w:t xml:space="preserve"> </w:t>
      </w:r>
      <w:r>
        <w:rPr>
          <w:rFonts w:eastAsia="Times New Roman" w:cstheme="minorHAnsi"/>
          <w:color w:val="000000" w:themeColor="text1"/>
          <w:lang w:eastAsia="fr-CA"/>
        </w:rPr>
        <w:t>de plancher</w:t>
      </w:r>
      <w:r w:rsidR="008B01D7" w:rsidRPr="008B01D7">
        <w:rPr>
          <w:rFonts w:eastAsia="Times New Roman" w:cstheme="minorHAnsi"/>
          <w:color w:val="000000" w:themeColor="text1"/>
          <w:lang w:eastAsia="fr-CA"/>
        </w:rPr>
        <w:t xml:space="preserve">, en </w:t>
      </w:r>
      <w:r>
        <w:rPr>
          <w:rFonts w:eastAsia="Times New Roman" w:cstheme="minorHAnsi"/>
          <w:color w:val="000000" w:themeColor="text1"/>
          <w:lang w:eastAsia="fr-CA"/>
        </w:rPr>
        <w:t xml:space="preserve">s’assurant de leur </w:t>
      </w:r>
      <w:r w:rsidRPr="003D1215">
        <w:rPr>
          <w:rFonts w:eastAsia="Times New Roman" w:cstheme="minorHAnsi"/>
          <w:lang w:eastAsia="fr-CA"/>
        </w:rPr>
        <w:t>respect des règles, de leur développement, de leur épanouissement et de leur évaluation</w:t>
      </w:r>
      <w:r w:rsidR="0064787F" w:rsidRPr="003D1215">
        <w:rPr>
          <w:rFonts w:eastAsia="Times New Roman" w:cstheme="minorHAnsi"/>
          <w:lang w:eastAsia="fr-CA"/>
        </w:rPr>
        <w:t xml:space="preserve"> de performance</w:t>
      </w:r>
      <w:r w:rsidRPr="003D1215">
        <w:rPr>
          <w:rFonts w:eastAsia="Times New Roman" w:cstheme="minorHAnsi"/>
          <w:lang w:eastAsia="fr-CA"/>
        </w:rPr>
        <w:t xml:space="preserve"> </w:t>
      </w:r>
      <w:r w:rsidR="008B01D7" w:rsidRPr="003D1215">
        <w:rPr>
          <w:rFonts w:eastAsia="Times New Roman" w:cstheme="minorHAnsi"/>
          <w:lang w:eastAsia="fr-CA"/>
        </w:rPr>
        <w:t>;</w:t>
      </w:r>
    </w:p>
    <w:p w14:paraId="42319527" w14:textId="3AF50D3F" w:rsidR="008B01D7" w:rsidRPr="008B01D7" w:rsidRDefault="008F3DF8" w:rsidP="008B01D7">
      <w:pPr>
        <w:pStyle w:val="Paragraphedeliste"/>
        <w:numPr>
          <w:ilvl w:val="0"/>
          <w:numId w:val="8"/>
        </w:numPr>
        <w:rPr>
          <w:rFonts w:eastAsia="Times New Roman" w:cstheme="minorHAnsi"/>
          <w:color w:val="000000" w:themeColor="text1"/>
          <w:lang w:eastAsia="fr-CA"/>
        </w:rPr>
      </w:pPr>
      <w:r>
        <w:rPr>
          <w:rFonts w:eastAsia="Times New Roman" w:cstheme="minorHAnsi"/>
          <w:color w:val="000000" w:themeColor="text1"/>
          <w:lang w:eastAsia="fr-CA"/>
        </w:rPr>
        <w:t>Participer activement aux activités de santé et</w:t>
      </w:r>
      <w:r w:rsidR="008B01D7" w:rsidRPr="008B01D7">
        <w:rPr>
          <w:rFonts w:eastAsia="Times New Roman" w:cstheme="minorHAnsi"/>
          <w:color w:val="000000" w:themeColor="text1"/>
          <w:lang w:eastAsia="fr-CA"/>
        </w:rPr>
        <w:t xml:space="preserve"> sécurité</w:t>
      </w:r>
      <w:r>
        <w:rPr>
          <w:rFonts w:eastAsia="Times New Roman" w:cstheme="minorHAnsi"/>
          <w:color w:val="000000" w:themeColor="text1"/>
          <w:lang w:eastAsia="fr-CA"/>
        </w:rPr>
        <w:t>.</w:t>
      </w:r>
    </w:p>
    <w:p w14:paraId="7618EEB8" w14:textId="77777777" w:rsidR="00F34B7D" w:rsidRPr="00F34B7D" w:rsidRDefault="00F34B7D" w:rsidP="00F34B7D">
      <w:pPr>
        <w:ind w:left="360"/>
        <w:rPr>
          <w:rFonts w:eastAsia="Times New Roman" w:cstheme="minorHAnsi"/>
          <w:color w:val="000000" w:themeColor="text1"/>
          <w:lang w:eastAsia="fr-CA"/>
        </w:rPr>
      </w:pPr>
    </w:p>
    <w:p w14:paraId="2EAED428" w14:textId="797A995F" w:rsidR="00D5407B" w:rsidRPr="008B01D7" w:rsidRDefault="00B5775D" w:rsidP="008B01D7">
      <w:pPr>
        <w:rPr>
          <w:rFonts w:eastAsia="Times New Roman" w:cstheme="minorHAnsi"/>
          <w:color w:val="000000" w:themeColor="text1"/>
          <w:lang w:eastAsia="fr-CA"/>
        </w:rPr>
      </w:pPr>
      <w:r w:rsidRPr="008B01D7">
        <w:rPr>
          <w:rFonts w:eastAsia="Times New Roman" w:cstheme="minorHAnsi"/>
          <w:color w:val="000000" w:themeColor="text1"/>
          <w:lang w:eastAsia="fr-CA"/>
        </w:rPr>
        <w:t>C</w:t>
      </w:r>
      <w:r w:rsidR="00D5407B" w:rsidRPr="008B01D7">
        <w:rPr>
          <w:rFonts w:eastAsia="Times New Roman" w:cstheme="minorHAnsi"/>
          <w:color w:val="000000" w:themeColor="text1"/>
          <w:lang w:eastAsia="fr-CA"/>
        </w:rPr>
        <w:t xml:space="preserve">ompétences </w:t>
      </w:r>
      <w:r w:rsidRPr="008B01D7">
        <w:rPr>
          <w:rFonts w:eastAsia="Times New Roman" w:cstheme="minorHAnsi"/>
          <w:color w:val="000000" w:themeColor="text1"/>
          <w:lang w:eastAsia="fr-CA"/>
        </w:rPr>
        <w:t>et prérequis</w:t>
      </w:r>
      <w:r w:rsidR="00CE2A84" w:rsidRPr="008B01D7">
        <w:rPr>
          <w:rFonts w:eastAsia="Times New Roman" w:cstheme="minorHAnsi"/>
          <w:color w:val="000000" w:themeColor="text1"/>
          <w:lang w:eastAsia="fr-CA"/>
        </w:rPr>
        <w:t> </w:t>
      </w:r>
      <w:r w:rsidR="00D5407B" w:rsidRPr="008B01D7">
        <w:rPr>
          <w:rFonts w:eastAsia="Times New Roman" w:cstheme="minorHAnsi"/>
          <w:color w:val="000000" w:themeColor="text1"/>
          <w:lang w:eastAsia="fr-CA"/>
        </w:rPr>
        <w:t>:</w:t>
      </w:r>
    </w:p>
    <w:p w14:paraId="6E41EC78" w14:textId="7D2F63E0" w:rsidR="00D5407B" w:rsidRPr="00F34B7D" w:rsidRDefault="00F34B7D" w:rsidP="00A55BAA">
      <w:pPr>
        <w:numPr>
          <w:ilvl w:val="0"/>
          <w:numId w:val="11"/>
        </w:numPr>
        <w:spacing w:after="100" w:afterAutospacing="1"/>
        <w:rPr>
          <w:rFonts w:cstheme="minorHAnsi"/>
          <w:color w:val="000000" w:themeColor="text1"/>
        </w:rPr>
      </w:pPr>
      <w:r w:rsidRPr="00F34B7D">
        <w:rPr>
          <w:rFonts w:cstheme="minorHAnsi"/>
          <w:color w:val="000000" w:themeColor="text1"/>
        </w:rPr>
        <w:t xml:space="preserve">Expérience </w:t>
      </w:r>
      <w:r w:rsidR="008F3DF8">
        <w:rPr>
          <w:rFonts w:cstheme="minorHAnsi"/>
          <w:color w:val="000000" w:themeColor="text1"/>
        </w:rPr>
        <w:t>3-5 ans en gestion de production</w:t>
      </w:r>
    </w:p>
    <w:p w14:paraId="2D0A2EBA" w14:textId="77777777" w:rsidR="008F3DF8" w:rsidRPr="008F3DF8" w:rsidRDefault="008F3DF8" w:rsidP="008B01D7">
      <w:pPr>
        <w:numPr>
          <w:ilvl w:val="0"/>
          <w:numId w:val="11"/>
        </w:numPr>
        <w:spacing w:before="100" w:beforeAutospacing="1" w:after="100" w:afterAutospacing="1"/>
        <w:rPr>
          <w:rFonts w:cstheme="minorHAnsi"/>
          <w:b/>
          <w:bCs/>
          <w:color w:val="000000" w:themeColor="text1"/>
        </w:rPr>
      </w:pPr>
      <w:r>
        <w:rPr>
          <w:rFonts w:cstheme="minorHAnsi"/>
          <w:color w:val="000000" w:themeColor="text1"/>
        </w:rPr>
        <w:t>Expertise en amélioration continue</w:t>
      </w:r>
    </w:p>
    <w:p w14:paraId="5D94EEA6" w14:textId="4E497883" w:rsidR="00F34B7D" w:rsidRPr="0064787F" w:rsidRDefault="00F34B7D" w:rsidP="008B01D7">
      <w:pPr>
        <w:numPr>
          <w:ilvl w:val="0"/>
          <w:numId w:val="11"/>
        </w:numPr>
        <w:spacing w:before="100" w:beforeAutospacing="1" w:after="100" w:afterAutospacing="1"/>
        <w:rPr>
          <w:rFonts w:cstheme="minorHAnsi"/>
          <w:b/>
          <w:bCs/>
          <w:color w:val="000000" w:themeColor="text1"/>
        </w:rPr>
      </w:pPr>
      <w:r>
        <w:rPr>
          <w:rFonts w:cstheme="minorHAnsi"/>
          <w:color w:val="000000" w:themeColor="text1"/>
        </w:rPr>
        <w:t xml:space="preserve">Habiletés informatiques </w:t>
      </w:r>
      <w:r w:rsidR="008F3DF8">
        <w:rPr>
          <w:rFonts w:cstheme="minorHAnsi"/>
          <w:color w:val="000000" w:themeColor="text1"/>
        </w:rPr>
        <w:t>et électromécaniques de base</w:t>
      </w:r>
    </w:p>
    <w:p w14:paraId="5F925947" w14:textId="13C15D7A" w:rsidR="0064787F" w:rsidRPr="003D1215" w:rsidRDefault="0064787F" w:rsidP="008B01D7">
      <w:pPr>
        <w:numPr>
          <w:ilvl w:val="0"/>
          <w:numId w:val="11"/>
        </w:numPr>
        <w:spacing w:before="100" w:beforeAutospacing="1" w:after="100" w:afterAutospacing="1"/>
        <w:rPr>
          <w:rFonts w:cstheme="minorHAnsi"/>
          <w:b/>
          <w:bCs/>
        </w:rPr>
      </w:pPr>
      <w:r w:rsidRPr="003D1215">
        <w:rPr>
          <w:rFonts w:cstheme="minorHAnsi"/>
        </w:rPr>
        <w:t>Connaissances de base en ébénisterie ou du travail du bois</w:t>
      </w:r>
      <w:r w:rsidR="003D1215">
        <w:rPr>
          <w:rFonts w:cstheme="minorHAnsi"/>
        </w:rPr>
        <w:t xml:space="preserve">, un </w:t>
      </w:r>
      <w:r w:rsidRPr="003D1215">
        <w:rPr>
          <w:rFonts w:cstheme="minorHAnsi"/>
        </w:rPr>
        <w:t>atout</w:t>
      </w:r>
    </w:p>
    <w:p w14:paraId="1210169A" w14:textId="67422D4C" w:rsidR="00F34B7D" w:rsidRPr="003D1215" w:rsidRDefault="00F34B7D" w:rsidP="008B01D7">
      <w:pPr>
        <w:numPr>
          <w:ilvl w:val="0"/>
          <w:numId w:val="11"/>
        </w:numPr>
        <w:spacing w:before="100" w:beforeAutospacing="1" w:after="100" w:afterAutospacing="1"/>
        <w:rPr>
          <w:rFonts w:cstheme="minorHAnsi"/>
          <w:b/>
          <w:bCs/>
        </w:rPr>
      </w:pPr>
      <w:r w:rsidRPr="003D1215">
        <w:rPr>
          <w:rFonts w:cstheme="minorHAnsi"/>
        </w:rPr>
        <w:t>Leadership mobilisateur</w:t>
      </w:r>
    </w:p>
    <w:p w14:paraId="150C2542" w14:textId="7E892C88" w:rsidR="00F34B7D" w:rsidRPr="003D1215" w:rsidRDefault="00F34B7D" w:rsidP="008B01D7">
      <w:pPr>
        <w:numPr>
          <w:ilvl w:val="0"/>
          <w:numId w:val="11"/>
        </w:numPr>
        <w:spacing w:before="100" w:beforeAutospacing="1" w:after="100" w:afterAutospacing="1"/>
        <w:rPr>
          <w:rFonts w:cstheme="minorHAnsi"/>
          <w:b/>
          <w:bCs/>
        </w:rPr>
      </w:pPr>
      <w:r w:rsidRPr="003D1215">
        <w:rPr>
          <w:rFonts w:cstheme="minorHAnsi"/>
        </w:rPr>
        <w:t>Anglais fonctionnel</w:t>
      </w:r>
    </w:p>
    <w:sectPr w:rsidR="00F34B7D" w:rsidRPr="003D1215" w:rsidSect="00727C8F">
      <w:headerReference w:type="default" r:id="rId10"/>
      <w:footerReference w:type="default" r:id="rId11"/>
      <w:pgSz w:w="12240" w:h="15840"/>
      <w:pgMar w:top="2462"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9A0A" w14:textId="77777777" w:rsidR="00727C8F" w:rsidRDefault="00727C8F" w:rsidP="0060000B">
      <w:r>
        <w:separator/>
      </w:r>
    </w:p>
  </w:endnote>
  <w:endnote w:type="continuationSeparator" w:id="0">
    <w:p w14:paraId="68C61BC8" w14:textId="77777777" w:rsidR="00727C8F" w:rsidRDefault="00727C8F" w:rsidP="0060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Arial">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DE65" w14:textId="0EC392E8" w:rsidR="0060000B" w:rsidRPr="00B5775D" w:rsidRDefault="00796DAD">
    <w:pPr>
      <w:pStyle w:val="Pieddepage"/>
      <w:rPr>
        <w:sz w:val="18"/>
        <w:szCs w:val="18"/>
      </w:rPr>
    </w:pPr>
    <w:proofErr w:type="spellStart"/>
    <w:r>
      <w:rPr>
        <w:sz w:val="18"/>
        <w:szCs w:val="18"/>
      </w:rPr>
      <w:t>Dörr</w:t>
    </w:r>
    <w:proofErr w:type="spellEnd"/>
    <w:r>
      <w:rPr>
        <w:sz w:val="18"/>
        <w:szCs w:val="18"/>
      </w:rPr>
      <w:t xml:space="preserve"> industries</w:t>
    </w:r>
    <w:r>
      <w:rPr>
        <w:sz w:val="18"/>
        <w:szCs w:val="18"/>
      </w:rPr>
      <w:tab/>
    </w:r>
    <w:r>
      <w:rPr>
        <w:sz w:val="18"/>
        <w:szCs w:val="18"/>
      </w:rPr>
      <w:tab/>
    </w:r>
    <w:r w:rsidR="00B5775D" w:rsidRPr="00B5775D">
      <w:rPr>
        <w:sz w:val="18"/>
        <w:szCs w:val="18"/>
      </w:rPr>
      <w:t>Affichage</w:t>
    </w:r>
    <w:r w:rsidR="00B5775D">
      <w:rPr>
        <w:sz w:val="18"/>
        <w:szCs w:val="18"/>
      </w:rPr>
      <w:t xml:space="preserve"> de</w:t>
    </w:r>
    <w:r w:rsidR="00B5775D" w:rsidRPr="00B5775D">
      <w:rPr>
        <w:sz w:val="18"/>
        <w:szCs w:val="18"/>
      </w:rPr>
      <w:t xml:space="preserve"> poste </w:t>
    </w:r>
    <w:r w:rsidR="008F3DF8">
      <w:rPr>
        <w:sz w:val="18"/>
        <w:szCs w:val="18"/>
      </w:rPr>
      <w:t>–</w:t>
    </w:r>
    <w:r w:rsidR="00B5775D">
      <w:rPr>
        <w:sz w:val="18"/>
        <w:szCs w:val="18"/>
      </w:rPr>
      <w:t xml:space="preserve"> </w:t>
    </w:r>
    <w:r>
      <w:rPr>
        <w:sz w:val="18"/>
        <w:szCs w:val="18"/>
      </w:rPr>
      <w:t>Contremaître</w:t>
    </w:r>
  </w:p>
  <w:p w14:paraId="61BD2FBB" w14:textId="02581CB4" w:rsidR="00B5775D" w:rsidRPr="00B5775D" w:rsidRDefault="00B5775D">
    <w:pPr>
      <w:pStyle w:val="Pieddepage"/>
      <w:rPr>
        <w:sz w:val="18"/>
        <w:szCs w:val="18"/>
      </w:rPr>
    </w:pPr>
    <w:r>
      <w:rPr>
        <w:sz w:val="18"/>
        <w:szCs w:val="18"/>
      </w:rPr>
      <w:t xml:space="preserve">Confidentiel                                                                                                                                               </w:t>
    </w:r>
    <w:r w:rsidR="008F3DF8">
      <w:rPr>
        <w:sz w:val="18"/>
        <w:szCs w:val="18"/>
      </w:rPr>
      <w:t xml:space="preserve">          </w:t>
    </w:r>
    <w:r>
      <w:rPr>
        <w:sz w:val="18"/>
        <w:szCs w:val="18"/>
      </w:rPr>
      <w:t xml:space="preserve">     </w:t>
    </w:r>
    <w:r w:rsidR="003D1215">
      <w:rPr>
        <w:sz w:val="18"/>
        <w:szCs w:val="18"/>
      </w:rPr>
      <w:t xml:space="preserve"> </w:t>
    </w:r>
    <w:r>
      <w:rPr>
        <w:sz w:val="18"/>
        <w:szCs w:val="18"/>
      </w:rPr>
      <w:t xml:space="preserve">Édition </w:t>
    </w:r>
    <w:r w:rsidR="00796DAD">
      <w:rPr>
        <w:sz w:val="18"/>
        <w:szCs w:val="18"/>
      </w:rPr>
      <w:t>juin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644E" w14:textId="77777777" w:rsidR="00727C8F" w:rsidRDefault="00727C8F" w:rsidP="0060000B">
      <w:r>
        <w:separator/>
      </w:r>
    </w:p>
  </w:footnote>
  <w:footnote w:type="continuationSeparator" w:id="0">
    <w:p w14:paraId="013A4AB7" w14:textId="77777777" w:rsidR="00727C8F" w:rsidRDefault="00727C8F" w:rsidP="0060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0D1F" w14:textId="4FE04765" w:rsidR="0060000B" w:rsidRDefault="00272538">
    <w:pPr>
      <w:pStyle w:val="En-tte"/>
    </w:pPr>
    <w:r>
      <w:rPr>
        <w:noProof/>
      </w:rPr>
      <w:drawing>
        <wp:anchor distT="0" distB="0" distL="114300" distR="114300" simplePos="0" relativeHeight="251659264" behindDoc="1" locked="0" layoutInCell="1" allowOverlap="1" wp14:anchorId="6A1FBF83" wp14:editId="5F02EBEA">
          <wp:simplePos x="0" y="0"/>
          <wp:positionH relativeFrom="column">
            <wp:posOffset>0</wp:posOffset>
          </wp:positionH>
          <wp:positionV relativeFrom="paragraph">
            <wp:posOffset>189865</wp:posOffset>
          </wp:positionV>
          <wp:extent cx="1085850" cy="721995"/>
          <wp:effectExtent l="0" t="0" r="0" b="1905"/>
          <wp:wrapTight wrapText="bothSides">
            <wp:wrapPolygon edited="0">
              <wp:start x="0" y="0"/>
              <wp:lineTo x="0" y="21087"/>
              <wp:lineTo x="21221" y="21087"/>
              <wp:lineTo x="2122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085850" cy="721995"/>
                  </a:xfrm>
                  <a:prstGeom prst="rect">
                    <a:avLst/>
                  </a:prstGeom>
                </pic:spPr>
              </pic:pic>
            </a:graphicData>
          </a:graphic>
          <wp14:sizeRelH relativeFrom="margin">
            <wp14:pctWidth>0</wp14:pctWidth>
          </wp14:sizeRelH>
          <wp14:sizeRelV relativeFrom="margin">
            <wp14:pctHeight>0</wp14:pctHeight>
          </wp14:sizeRelV>
        </wp:anchor>
      </w:drawing>
    </w:r>
  </w:p>
  <w:p w14:paraId="5A39BBE3" w14:textId="55A34330" w:rsidR="0060000B" w:rsidRDefault="006000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8E5"/>
    <w:multiLevelType w:val="multilevel"/>
    <w:tmpl w:val="EE7A85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76F8C"/>
    <w:multiLevelType w:val="hybridMultilevel"/>
    <w:tmpl w:val="194A9F74"/>
    <w:lvl w:ilvl="0" w:tplc="D1622518">
      <w:start w:val="1"/>
      <w:numFmt w:val="decimal"/>
      <w:lvlText w:val="%1."/>
      <w:lvlJc w:val="left"/>
      <w:pPr>
        <w:ind w:left="720" w:hanging="360"/>
      </w:pPr>
    </w:lvl>
    <w:lvl w:ilvl="1" w:tplc="96C0DE64">
      <w:start w:val="1"/>
      <w:numFmt w:val="lowerLetter"/>
      <w:lvlText w:val="%2."/>
      <w:lvlJc w:val="left"/>
      <w:pPr>
        <w:ind w:left="1440" w:hanging="360"/>
      </w:pPr>
    </w:lvl>
    <w:lvl w:ilvl="2" w:tplc="64860878">
      <w:start w:val="1"/>
      <w:numFmt w:val="lowerRoman"/>
      <w:lvlText w:val="%3."/>
      <w:lvlJc w:val="right"/>
      <w:pPr>
        <w:ind w:left="2160" w:hanging="180"/>
      </w:pPr>
    </w:lvl>
    <w:lvl w:ilvl="3" w:tplc="1E7A9D3C">
      <w:start w:val="1"/>
      <w:numFmt w:val="decimal"/>
      <w:lvlText w:val="%4."/>
      <w:lvlJc w:val="left"/>
      <w:pPr>
        <w:ind w:left="2880" w:hanging="360"/>
      </w:pPr>
    </w:lvl>
    <w:lvl w:ilvl="4" w:tplc="952A10C6">
      <w:start w:val="1"/>
      <w:numFmt w:val="lowerLetter"/>
      <w:lvlText w:val="%5."/>
      <w:lvlJc w:val="left"/>
      <w:pPr>
        <w:ind w:left="3600" w:hanging="360"/>
      </w:pPr>
    </w:lvl>
    <w:lvl w:ilvl="5" w:tplc="E868A578">
      <w:start w:val="1"/>
      <w:numFmt w:val="lowerRoman"/>
      <w:lvlText w:val="%6."/>
      <w:lvlJc w:val="right"/>
      <w:pPr>
        <w:ind w:left="4320" w:hanging="180"/>
      </w:pPr>
    </w:lvl>
    <w:lvl w:ilvl="6" w:tplc="72209DDC">
      <w:start w:val="1"/>
      <w:numFmt w:val="decimal"/>
      <w:lvlText w:val="%7."/>
      <w:lvlJc w:val="left"/>
      <w:pPr>
        <w:ind w:left="5040" w:hanging="360"/>
      </w:pPr>
    </w:lvl>
    <w:lvl w:ilvl="7" w:tplc="AD367C6C">
      <w:start w:val="1"/>
      <w:numFmt w:val="lowerLetter"/>
      <w:lvlText w:val="%8."/>
      <w:lvlJc w:val="left"/>
      <w:pPr>
        <w:ind w:left="5760" w:hanging="360"/>
      </w:pPr>
    </w:lvl>
    <w:lvl w:ilvl="8" w:tplc="B0D468FE">
      <w:start w:val="1"/>
      <w:numFmt w:val="lowerRoman"/>
      <w:lvlText w:val="%9."/>
      <w:lvlJc w:val="right"/>
      <w:pPr>
        <w:ind w:left="6480" w:hanging="180"/>
      </w:pPr>
    </w:lvl>
  </w:abstractNum>
  <w:abstractNum w:abstractNumId="2" w15:restartNumberingAfterBreak="0">
    <w:nsid w:val="12685E09"/>
    <w:multiLevelType w:val="multilevel"/>
    <w:tmpl w:val="B7327B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96457"/>
    <w:multiLevelType w:val="hybridMultilevel"/>
    <w:tmpl w:val="0ACEFC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0787300"/>
    <w:multiLevelType w:val="multilevel"/>
    <w:tmpl w:val="418E6A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D44CA"/>
    <w:multiLevelType w:val="multilevel"/>
    <w:tmpl w:val="AEAEC01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60742"/>
    <w:multiLevelType w:val="multilevel"/>
    <w:tmpl w:val="4BE89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871E53"/>
    <w:multiLevelType w:val="multilevel"/>
    <w:tmpl w:val="8FC61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87787"/>
    <w:multiLevelType w:val="hybridMultilevel"/>
    <w:tmpl w:val="A6020446"/>
    <w:lvl w:ilvl="0" w:tplc="EF3C5CA0">
      <w:start w:val="2"/>
      <w:numFmt w:val="bullet"/>
      <w:lvlText w:val="-"/>
      <w:lvlJc w:val="left"/>
      <w:pPr>
        <w:ind w:left="720" w:hanging="360"/>
      </w:pPr>
      <w:rPr>
        <w:rFonts w:ascii="Roboto Light" w:eastAsia="Arial, Arial" w:hAnsi="Roboto Light" w:cs="Arial, 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3780152"/>
    <w:multiLevelType w:val="hybridMultilevel"/>
    <w:tmpl w:val="C6344D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A795465"/>
    <w:multiLevelType w:val="hybridMultilevel"/>
    <w:tmpl w:val="C63C6F2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61020896">
    <w:abstractNumId w:val="1"/>
  </w:num>
  <w:num w:numId="2" w16cid:durableId="2032297834">
    <w:abstractNumId w:val="9"/>
  </w:num>
  <w:num w:numId="3" w16cid:durableId="1280837941">
    <w:abstractNumId w:val="10"/>
  </w:num>
  <w:num w:numId="4" w16cid:durableId="1104570322">
    <w:abstractNumId w:val="8"/>
  </w:num>
  <w:num w:numId="5" w16cid:durableId="1543403333">
    <w:abstractNumId w:val="0"/>
  </w:num>
  <w:num w:numId="6" w16cid:durableId="1998336175">
    <w:abstractNumId w:val="4"/>
  </w:num>
  <w:num w:numId="7" w16cid:durableId="1434594801">
    <w:abstractNumId w:val="6"/>
  </w:num>
  <w:num w:numId="8" w16cid:durableId="70084438">
    <w:abstractNumId w:val="3"/>
  </w:num>
  <w:num w:numId="9" w16cid:durableId="2115129754">
    <w:abstractNumId w:val="7"/>
  </w:num>
  <w:num w:numId="10" w16cid:durableId="1487475227">
    <w:abstractNumId w:val="2"/>
  </w:num>
  <w:num w:numId="11" w16cid:durableId="76369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23"/>
    <w:rsid w:val="00005670"/>
    <w:rsid w:val="00042782"/>
    <w:rsid w:val="00051A63"/>
    <w:rsid w:val="00073E9E"/>
    <w:rsid w:val="000D7DDB"/>
    <w:rsid w:val="0017330C"/>
    <w:rsid w:val="001916FA"/>
    <w:rsid w:val="001E0792"/>
    <w:rsid w:val="001E6FD7"/>
    <w:rsid w:val="00225983"/>
    <w:rsid w:val="00226762"/>
    <w:rsid w:val="00272538"/>
    <w:rsid w:val="0029312A"/>
    <w:rsid w:val="00293C86"/>
    <w:rsid w:val="002C1A62"/>
    <w:rsid w:val="002C4F21"/>
    <w:rsid w:val="002D0F24"/>
    <w:rsid w:val="002D1613"/>
    <w:rsid w:val="002D67B7"/>
    <w:rsid w:val="00315580"/>
    <w:rsid w:val="00323383"/>
    <w:rsid w:val="00336D27"/>
    <w:rsid w:val="003378E7"/>
    <w:rsid w:val="00341F85"/>
    <w:rsid w:val="003537BA"/>
    <w:rsid w:val="003821D1"/>
    <w:rsid w:val="00385960"/>
    <w:rsid w:val="003A09B8"/>
    <w:rsid w:val="003D1215"/>
    <w:rsid w:val="00495BC2"/>
    <w:rsid w:val="004F2A9D"/>
    <w:rsid w:val="0055146B"/>
    <w:rsid w:val="005539D5"/>
    <w:rsid w:val="0060000B"/>
    <w:rsid w:val="0064787F"/>
    <w:rsid w:val="00727C8F"/>
    <w:rsid w:val="00736913"/>
    <w:rsid w:val="0076576C"/>
    <w:rsid w:val="00796DAD"/>
    <w:rsid w:val="007D1826"/>
    <w:rsid w:val="00800B5F"/>
    <w:rsid w:val="0083048E"/>
    <w:rsid w:val="00854F33"/>
    <w:rsid w:val="00857BE1"/>
    <w:rsid w:val="00863E75"/>
    <w:rsid w:val="008774D3"/>
    <w:rsid w:val="00893425"/>
    <w:rsid w:val="008B01D7"/>
    <w:rsid w:val="008F3DF8"/>
    <w:rsid w:val="00925F23"/>
    <w:rsid w:val="00935949"/>
    <w:rsid w:val="009B40D8"/>
    <w:rsid w:val="009B7E21"/>
    <w:rsid w:val="00A1034B"/>
    <w:rsid w:val="00A55BAA"/>
    <w:rsid w:val="00AE6B7A"/>
    <w:rsid w:val="00B2008E"/>
    <w:rsid w:val="00B453C4"/>
    <w:rsid w:val="00B5775D"/>
    <w:rsid w:val="00B933FF"/>
    <w:rsid w:val="00BF30FF"/>
    <w:rsid w:val="00C22E9A"/>
    <w:rsid w:val="00C8671D"/>
    <w:rsid w:val="00CE043B"/>
    <w:rsid w:val="00CE2A84"/>
    <w:rsid w:val="00CF64BC"/>
    <w:rsid w:val="00D02DB8"/>
    <w:rsid w:val="00D174B3"/>
    <w:rsid w:val="00D5407B"/>
    <w:rsid w:val="00EF5AA6"/>
    <w:rsid w:val="00F272C3"/>
    <w:rsid w:val="00F34B7D"/>
    <w:rsid w:val="00F811FA"/>
    <w:rsid w:val="00FD0FA3"/>
    <w:rsid w:val="00FF4862"/>
    <w:rsid w:val="00FF7987"/>
    <w:rsid w:val="0F5DE198"/>
    <w:rsid w:val="3B7F5352"/>
    <w:rsid w:val="4981A9EA"/>
    <w:rsid w:val="62507CAD"/>
    <w:rsid w:val="727151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B163"/>
  <w15:chartTrackingRefBased/>
  <w15:docId w15:val="{09BFCE23-E578-3F43-BF9B-8D16F10D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00B"/>
    <w:pPr>
      <w:tabs>
        <w:tab w:val="center" w:pos="4320"/>
        <w:tab w:val="right" w:pos="8640"/>
      </w:tabs>
    </w:pPr>
  </w:style>
  <w:style w:type="character" w:customStyle="1" w:styleId="En-tteCar">
    <w:name w:val="En-tête Car"/>
    <w:basedOn w:val="Policepardfaut"/>
    <w:link w:val="En-tte"/>
    <w:uiPriority w:val="99"/>
    <w:rsid w:val="0060000B"/>
  </w:style>
  <w:style w:type="paragraph" w:styleId="Pieddepage">
    <w:name w:val="footer"/>
    <w:basedOn w:val="Normal"/>
    <w:link w:val="PieddepageCar"/>
    <w:uiPriority w:val="99"/>
    <w:unhideWhenUsed/>
    <w:rsid w:val="0060000B"/>
    <w:pPr>
      <w:tabs>
        <w:tab w:val="center" w:pos="4320"/>
        <w:tab w:val="right" w:pos="8640"/>
      </w:tabs>
    </w:pPr>
  </w:style>
  <w:style w:type="character" w:customStyle="1" w:styleId="PieddepageCar">
    <w:name w:val="Pied de page Car"/>
    <w:basedOn w:val="Policepardfaut"/>
    <w:link w:val="Pieddepage"/>
    <w:uiPriority w:val="99"/>
    <w:rsid w:val="0060000B"/>
  </w:style>
  <w:style w:type="paragraph" w:styleId="Paragraphedeliste">
    <w:name w:val="List Paragraph"/>
    <w:basedOn w:val="Normal"/>
    <w:uiPriority w:val="34"/>
    <w:qFormat/>
    <w:rsid w:val="009B7E21"/>
    <w:pPr>
      <w:ind w:left="720"/>
      <w:contextualSpacing/>
    </w:pPr>
  </w:style>
  <w:style w:type="character" w:styleId="Lienhypertexte">
    <w:name w:val="Hyperlink"/>
    <w:basedOn w:val="Policepardfaut"/>
    <w:uiPriority w:val="99"/>
    <w:unhideWhenUsed/>
    <w:rsid w:val="00D5407B"/>
    <w:rPr>
      <w:color w:val="0563C1" w:themeColor="hyperlink"/>
      <w:u w:val="single"/>
    </w:rPr>
  </w:style>
  <w:style w:type="character" w:styleId="Mentionnonrsolue">
    <w:name w:val="Unresolved Mention"/>
    <w:basedOn w:val="Policepardfaut"/>
    <w:uiPriority w:val="99"/>
    <w:semiHidden/>
    <w:unhideWhenUsed/>
    <w:rsid w:val="00D5407B"/>
    <w:rPr>
      <w:color w:val="605E5C"/>
      <w:shd w:val="clear" w:color="auto" w:fill="E1DFDD"/>
    </w:rPr>
  </w:style>
  <w:style w:type="paragraph" w:customStyle="1" w:styleId="xmsolistparagraph">
    <w:name w:val="x_msolistparagraph"/>
    <w:basedOn w:val="Normal"/>
    <w:rsid w:val="00341F85"/>
    <w:pPr>
      <w:spacing w:before="100" w:beforeAutospacing="1" w:after="100" w:afterAutospacing="1"/>
    </w:pPr>
    <w:rPr>
      <w:rFonts w:ascii="Calibri" w:eastAsiaTheme="minorEastAsia" w:hAnsi="Calibri" w:cs="Calibri"/>
      <w:sz w:val="22"/>
      <w:szCs w:val="2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8791">
      <w:bodyDiv w:val="1"/>
      <w:marLeft w:val="0"/>
      <w:marRight w:val="0"/>
      <w:marTop w:val="0"/>
      <w:marBottom w:val="0"/>
      <w:divBdr>
        <w:top w:val="none" w:sz="0" w:space="0" w:color="auto"/>
        <w:left w:val="none" w:sz="0" w:space="0" w:color="auto"/>
        <w:bottom w:val="none" w:sz="0" w:space="0" w:color="auto"/>
        <w:right w:val="none" w:sz="0" w:space="0" w:color="auto"/>
      </w:divBdr>
    </w:div>
    <w:div w:id="845292128">
      <w:bodyDiv w:val="1"/>
      <w:marLeft w:val="0"/>
      <w:marRight w:val="0"/>
      <w:marTop w:val="0"/>
      <w:marBottom w:val="0"/>
      <w:divBdr>
        <w:top w:val="none" w:sz="0" w:space="0" w:color="auto"/>
        <w:left w:val="none" w:sz="0" w:space="0" w:color="auto"/>
        <w:bottom w:val="none" w:sz="0" w:space="0" w:color="auto"/>
        <w:right w:val="none" w:sz="0" w:space="0" w:color="auto"/>
      </w:divBdr>
    </w:div>
    <w:div w:id="1117605651">
      <w:bodyDiv w:val="1"/>
      <w:marLeft w:val="0"/>
      <w:marRight w:val="0"/>
      <w:marTop w:val="0"/>
      <w:marBottom w:val="0"/>
      <w:divBdr>
        <w:top w:val="none" w:sz="0" w:space="0" w:color="auto"/>
        <w:left w:val="none" w:sz="0" w:space="0" w:color="auto"/>
        <w:bottom w:val="none" w:sz="0" w:space="0" w:color="auto"/>
        <w:right w:val="none" w:sz="0" w:space="0" w:color="auto"/>
      </w:divBdr>
    </w:div>
    <w:div w:id="16021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E0964DB12A94EBB481C59DED048B5" ma:contentTypeVersion="12" ma:contentTypeDescription="Crée un document." ma:contentTypeScope="" ma:versionID="4d7fec743374c98dde5fab65f8283491">
  <xsd:schema xmlns:xsd="http://www.w3.org/2001/XMLSchema" xmlns:xs="http://www.w3.org/2001/XMLSchema" xmlns:p="http://schemas.microsoft.com/office/2006/metadata/properties" xmlns:ns2="a7ad1dda-ecac-41c4-8373-21341f03c076" xmlns:ns3="f3e00ef5-2056-4208-be12-f30ab5fa96c3" targetNamespace="http://schemas.microsoft.com/office/2006/metadata/properties" ma:root="true" ma:fieldsID="e3be08f3b46603d2349d15f02250ba35" ns2:_="" ns3:_="">
    <xsd:import namespace="a7ad1dda-ecac-41c4-8373-21341f03c076"/>
    <xsd:import namespace="f3e00ef5-2056-4208-be12-f30ab5fa96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d1dda-ecac-41c4-8373-21341f03c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00ef5-2056-4208-be12-f30ab5fa96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D7B6E-7E5F-4D4F-8142-8A58CEA2F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d1dda-ecac-41c4-8373-21341f03c076"/>
    <ds:schemaRef ds:uri="f3e00ef5-2056-4208-be12-f30ab5fa9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54896-E121-4BEA-B21E-24F0D06375F5}">
  <ds:schemaRefs>
    <ds:schemaRef ds:uri="http://schemas.microsoft.com/sharepoint/v3/contenttype/forms"/>
  </ds:schemaRefs>
</ds:datastoreItem>
</file>

<file path=customXml/itemProps3.xml><?xml version="1.0" encoding="utf-8"?>
<ds:datastoreItem xmlns:ds="http://schemas.openxmlformats.org/officeDocument/2006/customXml" ds:itemID="{F4A3072B-0832-4605-808E-924EF2824C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Gouin</dc:creator>
  <cp:keywords/>
  <dc:description/>
  <cp:lastModifiedBy>Daphné Juneau</cp:lastModifiedBy>
  <cp:revision>2</cp:revision>
  <dcterms:created xsi:type="dcterms:W3CDTF">2025-06-23T19:46:00Z</dcterms:created>
  <dcterms:modified xsi:type="dcterms:W3CDTF">2025-06-23T19:46:00Z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0x010100306E0964DB12A94EBB481C59DED048B5</vt:lpwstr>
  </property>
</Properties>
</file>