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DA5" w:rsidRPr="00B27DA5" w:rsidRDefault="00B27DA5">
      <w:pPr>
        <w:rPr>
          <w:b/>
          <w:sz w:val="72"/>
          <w:szCs w:val="72"/>
        </w:rPr>
      </w:pPr>
      <w:r w:rsidRPr="00B27DA5">
        <w:rPr>
          <w:b/>
          <w:sz w:val="72"/>
          <w:szCs w:val="72"/>
        </w:rPr>
        <w:t>Ébéniste – Finition de porte</w:t>
      </w:r>
    </w:p>
    <w:p w:rsidR="00A03FC2" w:rsidRDefault="00A03FC2">
      <w:pPr>
        <w:rPr>
          <w:b/>
          <w:sz w:val="28"/>
          <w:szCs w:val="28"/>
          <w:u w:val="single"/>
        </w:rPr>
      </w:pPr>
      <w:r>
        <w:t xml:space="preserve">Nous sommes l'équipe de Dörr Industries, un fabricant canadien de produits architecturaux personnalisés. Nous œuvrons principalement dans le domaine des panneaux laminés utilisés pour la fabrication des portes d’armoire et de cabinets. Nous avons aussi développé un produit très innovateur, c’est-à-dire notre système de porte intérieur « flush </w:t>
      </w:r>
      <w:proofErr w:type="spellStart"/>
      <w:r>
        <w:t>wall</w:t>
      </w:r>
      <w:proofErr w:type="spellEnd"/>
      <w:r>
        <w:t xml:space="preserve"> » </w:t>
      </w:r>
      <w:proofErr w:type="spellStart"/>
      <w:r>
        <w:t>Integra</w:t>
      </w:r>
      <w:proofErr w:type="spellEnd"/>
      <w:r>
        <w:t>. Dörr Industries, c’est aussi une équipe dévouée et ingénieuse qui s’affaire à transformer les matières pour inspirer le design.</w:t>
      </w:r>
    </w:p>
    <w:p w:rsidR="00A03FC2" w:rsidRDefault="00A03FC2" w:rsidP="00A03FC2">
      <w:r>
        <w:t>Précision sur le lieu de travail :</w:t>
      </w:r>
      <w:r w:rsidRPr="00E86378">
        <w:t xml:space="preserve"> </w:t>
      </w:r>
      <w:r>
        <w:t xml:space="preserve">Usine située à Québec, 1985 rue A.R. </w:t>
      </w:r>
      <w:proofErr w:type="spellStart"/>
      <w:r>
        <w:t>Décary</w:t>
      </w:r>
      <w:proofErr w:type="spellEnd"/>
      <w:r>
        <w:t xml:space="preserve"> </w:t>
      </w:r>
    </w:p>
    <w:p w:rsidR="00A03FC2" w:rsidRDefault="00A03FC2" w:rsidP="00A03FC2">
      <w:r>
        <w:t xml:space="preserve">Description : </w:t>
      </w:r>
    </w:p>
    <w:p w:rsidR="00A03FC2" w:rsidRDefault="00A03FC2" w:rsidP="00A03FC2">
      <w:r>
        <w:t xml:space="preserve">DÖRR industries est à la recherche d’un ébéniste spécialisé en finition de porte. Les principales tâches sont les suivantes : </w:t>
      </w:r>
    </w:p>
    <w:p w:rsidR="00A03FC2" w:rsidRDefault="00A03FC2" w:rsidP="00A03FC2">
      <w:r>
        <w:t>-Manœuvre</w:t>
      </w:r>
      <w:r w:rsidR="00A75751">
        <w:t>r</w:t>
      </w:r>
      <w:r>
        <w:t xml:space="preserve"> différentes machines nécessaires à la production de portes d’armoire</w:t>
      </w:r>
    </w:p>
    <w:p w:rsidR="00A03FC2" w:rsidRDefault="00A03FC2" w:rsidP="00A03FC2">
      <w:r>
        <w:t>-Vérifier les mesures et le fini des portes d’armoire</w:t>
      </w:r>
    </w:p>
    <w:p w:rsidR="00A03FC2" w:rsidRDefault="00A03FC2" w:rsidP="00A03FC2">
      <w:r>
        <w:t>-Enlever le surplus de bandes de chant à l’aide des instruments appropriés</w:t>
      </w:r>
    </w:p>
    <w:p w:rsidR="00A03FC2" w:rsidRDefault="00A03FC2" w:rsidP="00A03FC2">
      <w:r>
        <w:t xml:space="preserve">-Effectuer des retouches </w:t>
      </w:r>
    </w:p>
    <w:p w:rsidR="00A03FC2" w:rsidRDefault="00A03FC2" w:rsidP="00A03FC2">
      <w:r>
        <w:t>-Vérifier la pellicule protectrice des portes</w:t>
      </w:r>
    </w:p>
    <w:p w:rsidR="00A03FC2" w:rsidRDefault="00A03FC2" w:rsidP="00A03FC2">
      <w:r>
        <w:t>-Faire une inspection minutieuse de chaque porte d’armoire</w:t>
      </w:r>
    </w:p>
    <w:p w:rsidR="00A03FC2" w:rsidRDefault="00A03FC2" w:rsidP="00A03FC2">
      <w:r>
        <w:t xml:space="preserve">-Lire, analyser et compléter la documentation </w:t>
      </w:r>
      <w:r w:rsidR="00A75751">
        <w:t>de commande</w:t>
      </w:r>
    </w:p>
    <w:p w:rsidR="00A03FC2" w:rsidRDefault="00A03FC2" w:rsidP="00A03FC2">
      <w:r>
        <w:t xml:space="preserve">-Participer à d’autres tâches telles que </w:t>
      </w:r>
      <w:r w:rsidR="00A75751">
        <w:t>l’emballage, nettoyage</w:t>
      </w:r>
      <w:r>
        <w:t xml:space="preserve"> des produits</w:t>
      </w:r>
      <w:r w:rsidR="00A75751">
        <w:t xml:space="preserve"> et la manutention</w:t>
      </w:r>
    </w:p>
    <w:p w:rsidR="00A03FC2" w:rsidRDefault="00A03FC2" w:rsidP="00A03FC2"/>
    <w:p w:rsidR="00A03FC2" w:rsidRDefault="00A03FC2" w:rsidP="00A03FC2">
      <w:r>
        <w:t>Statut de l’emploi : permanent</w:t>
      </w:r>
    </w:p>
    <w:p w:rsidR="00A03FC2" w:rsidRDefault="00A03FC2" w:rsidP="00A03FC2">
      <w:r>
        <w:t>Salaire offert : à discuter, selon l’expérience du candidat</w:t>
      </w:r>
    </w:p>
    <w:p w:rsidR="00A03FC2" w:rsidRDefault="00A03FC2" w:rsidP="00A03FC2">
      <w:r>
        <w:t>Horaire et nombre d’heures par semaine : de jour, 40h</w:t>
      </w:r>
    </w:p>
    <w:p w:rsidR="00A03FC2" w:rsidRDefault="00A03FC2" w:rsidP="00A03FC2">
      <w:r>
        <w:t xml:space="preserve">Conditions diverses : </w:t>
      </w:r>
    </w:p>
    <w:p w:rsidR="00A03FC2" w:rsidRDefault="00A03FC2" w:rsidP="00A03FC2">
      <w:r>
        <w:tab/>
        <w:t>-Période de formation</w:t>
      </w:r>
    </w:p>
    <w:p w:rsidR="00A03FC2" w:rsidRDefault="00A03FC2" w:rsidP="00A03FC2">
      <w:r>
        <w:tab/>
        <w:t>-</w:t>
      </w:r>
      <w:r w:rsidR="00A75751">
        <w:t>Nécessite de soulever des charges lourdes occasionnellement</w:t>
      </w:r>
    </w:p>
    <w:p w:rsidR="00A75751" w:rsidRDefault="00A75751" w:rsidP="00A03FC2">
      <w:r>
        <w:tab/>
        <w:t>-Assurance collective après 1 année de service</w:t>
      </w:r>
    </w:p>
    <w:p w:rsidR="00A75751" w:rsidRDefault="00A75751" w:rsidP="00A03FC2">
      <w:r>
        <w:tab/>
        <w:t>-Vêtements corporatifs gratuit après la période de probation</w:t>
      </w:r>
    </w:p>
    <w:p w:rsidR="00A75751" w:rsidRDefault="00A75751" w:rsidP="00A03FC2"/>
    <w:p w:rsidR="00A03FC2" w:rsidRDefault="00A03FC2" w:rsidP="00A03FC2">
      <w:r>
        <w:lastRenderedPageBreak/>
        <w:t xml:space="preserve">Scolarité : </w:t>
      </w:r>
      <w:r w:rsidR="00A75751">
        <w:t>Secondaire, DEP dans un domaine connexe</w:t>
      </w:r>
    </w:p>
    <w:p w:rsidR="00A03FC2" w:rsidRDefault="00A03FC2" w:rsidP="00A03FC2">
      <w:r>
        <w:t xml:space="preserve">Expérience : </w:t>
      </w:r>
      <w:r w:rsidR="00A75751">
        <w:t>1 à 2 années d’expérience</w:t>
      </w:r>
    </w:p>
    <w:p w:rsidR="00A75751" w:rsidRDefault="00A75751" w:rsidP="00A03FC2"/>
    <w:p w:rsidR="00A03FC2" w:rsidRDefault="00A03FC2" w:rsidP="00A03FC2">
      <w:r>
        <w:t xml:space="preserve">Compétences recherchées : </w:t>
      </w:r>
    </w:p>
    <w:p w:rsidR="00A03FC2" w:rsidRDefault="00A03FC2" w:rsidP="00A03FC2">
      <w:pPr>
        <w:ind w:firstLine="708"/>
      </w:pPr>
      <w:r>
        <w:t>-</w:t>
      </w:r>
      <w:r w:rsidR="00A75751">
        <w:t>Bonne capacité de concentration</w:t>
      </w:r>
      <w:r>
        <w:t xml:space="preserve"> </w:t>
      </w:r>
    </w:p>
    <w:p w:rsidR="00A03FC2" w:rsidRDefault="00A03FC2" w:rsidP="00A03FC2">
      <w:pPr>
        <w:ind w:firstLine="708"/>
      </w:pPr>
      <w:r>
        <w:t>-</w:t>
      </w:r>
      <w:r w:rsidR="00A75751">
        <w:t>Minutie et habileté manuelle</w:t>
      </w:r>
    </w:p>
    <w:p w:rsidR="00A03FC2" w:rsidRDefault="00A03FC2" w:rsidP="00A75751">
      <w:pPr>
        <w:ind w:firstLine="708"/>
      </w:pPr>
      <w:r>
        <w:t xml:space="preserve">-Bonne capacité à communiquer </w:t>
      </w:r>
    </w:p>
    <w:p w:rsidR="00A03FC2" w:rsidRDefault="00A03FC2" w:rsidP="00A75751">
      <w:pPr>
        <w:ind w:firstLine="708"/>
      </w:pPr>
      <w:r>
        <w:t>-</w:t>
      </w:r>
      <w:r w:rsidR="00A75751">
        <w:t>Connaissances techniques en ébénisterie (un atout)</w:t>
      </w:r>
    </w:p>
    <w:p w:rsidR="00A75751" w:rsidRDefault="00A75751" w:rsidP="00A75751">
      <w:pPr>
        <w:ind w:firstLine="708"/>
      </w:pPr>
      <w:r>
        <w:t>-Expérience dans le domaine manufacturier/transformation du bois (un atout)</w:t>
      </w:r>
    </w:p>
    <w:p w:rsidR="00A03FC2" w:rsidRDefault="00A03FC2" w:rsidP="00A03FC2"/>
    <w:p w:rsidR="00B27DA5" w:rsidRDefault="00B27DA5" w:rsidP="00B27DA5">
      <w:r>
        <w:t>POUR POSTULER : daniel.rochon</w:t>
      </w:r>
      <w:r>
        <w:rPr>
          <w:rFonts w:cstheme="minorHAnsi"/>
        </w:rPr>
        <w:t>@</w:t>
      </w:r>
      <w:r>
        <w:t>industriesdorr.com</w:t>
      </w:r>
    </w:p>
    <w:p w:rsidR="00B27DA5" w:rsidRDefault="00B27DA5">
      <w:pPr>
        <w:rPr>
          <w:u w:val="single"/>
        </w:rPr>
      </w:pPr>
    </w:p>
    <w:p w:rsidR="00B27DA5" w:rsidRPr="00B27DA5" w:rsidRDefault="00B27DA5" w:rsidP="00B27DA5"/>
    <w:p w:rsidR="00B27DA5" w:rsidRPr="00B27DA5" w:rsidRDefault="00B27DA5" w:rsidP="00B27DA5"/>
    <w:p w:rsidR="00B27DA5" w:rsidRPr="00B27DA5" w:rsidRDefault="00B27DA5" w:rsidP="00B27DA5"/>
    <w:p w:rsidR="00B27DA5" w:rsidRPr="00B27DA5" w:rsidRDefault="00B27DA5" w:rsidP="00B27DA5"/>
    <w:p w:rsidR="00B27DA5" w:rsidRPr="00B27DA5" w:rsidRDefault="00B27DA5" w:rsidP="00B27DA5"/>
    <w:p w:rsidR="00B27DA5" w:rsidRPr="00B27DA5" w:rsidRDefault="00B27DA5" w:rsidP="00B27DA5"/>
    <w:p w:rsidR="00B27DA5" w:rsidRPr="00B27DA5" w:rsidRDefault="00B27DA5" w:rsidP="00B27DA5"/>
    <w:p w:rsidR="00B27DA5" w:rsidRPr="00B27DA5" w:rsidRDefault="00B27DA5" w:rsidP="00B27DA5"/>
    <w:p w:rsidR="00B27DA5" w:rsidRPr="00B27DA5" w:rsidRDefault="00B27DA5" w:rsidP="00B27DA5"/>
    <w:p w:rsidR="00B27DA5" w:rsidRPr="00B27DA5" w:rsidRDefault="00B27DA5" w:rsidP="00B27DA5"/>
    <w:p w:rsidR="00B27DA5" w:rsidRPr="00B27DA5" w:rsidRDefault="00B27DA5" w:rsidP="00B27DA5"/>
    <w:p w:rsidR="00B27DA5" w:rsidRPr="00B27DA5" w:rsidRDefault="00B27DA5" w:rsidP="00B27DA5"/>
    <w:p w:rsidR="00B27DA5" w:rsidRPr="00B27DA5" w:rsidRDefault="00B27DA5" w:rsidP="00B27DA5">
      <w:bookmarkStart w:id="0" w:name="_GoBack"/>
      <w:bookmarkEnd w:id="0"/>
    </w:p>
    <w:p w:rsidR="00B27DA5" w:rsidRDefault="00B27DA5" w:rsidP="00B27DA5"/>
    <w:p w:rsidR="00AC75B0" w:rsidRPr="00B27DA5" w:rsidRDefault="00B27DA5" w:rsidP="00B27DA5">
      <w:r>
        <w:rPr>
          <w:noProof/>
        </w:rPr>
        <w:drawing>
          <wp:inline distT="0" distB="0" distL="0" distR="0" wp14:anchorId="7D8FAB0B" wp14:editId="3463A24C">
            <wp:extent cx="5486400" cy="71564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86400" cy="715645"/>
                    </a:xfrm>
                    <a:prstGeom prst="rect">
                      <a:avLst/>
                    </a:prstGeom>
                  </pic:spPr>
                </pic:pic>
              </a:graphicData>
            </a:graphic>
          </wp:inline>
        </w:drawing>
      </w:r>
    </w:p>
    <w:sectPr w:rsidR="00AC75B0" w:rsidRPr="00B27DA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4C2CA2"/>
    <w:multiLevelType w:val="hybridMultilevel"/>
    <w:tmpl w:val="A0FC54C6"/>
    <w:lvl w:ilvl="0" w:tplc="1EE46B7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5B0"/>
    <w:rsid w:val="00A03FC2"/>
    <w:rsid w:val="00A75751"/>
    <w:rsid w:val="00AC75B0"/>
    <w:rsid w:val="00B204F1"/>
    <w:rsid w:val="00B27DA5"/>
    <w:rsid w:val="00BC7777"/>
    <w:rsid w:val="00E7681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F97B"/>
  <w15:chartTrackingRefBased/>
  <w15:docId w15:val="{B8F852E5-5CBC-4C89-BD4D-9625236E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75B0"/>
    <w:pPr>
      <w:ind w:left="720"/>
      <w:contextualSpacing/>
    </w:pPr>
  </w:style>
  <w:style w:type="character" w:styleId="Lienhypertexte">
    <w:name w:val="Hyperlink"/>
    <w:basedOn w:val="Policepardfaut"/>
    <w:uiPriority w:val="99"/>
    <w:unhideWhenUsed/>
    <w:rsid w:val="00BC7777"/>
    <w:rPr>
      <w:color w:val="0563C1" w:themeColor="hyperlink"/>
      <w:u w:val="single"/>
    </w:rPr>
  </w:style>
  <w:style w:type="character" w:styleId="Mentionnonrsolue">
    <w:name w:val="Unresolved Mention"/>
    <w:basedOn w:val="Policepardfaut"/>
    <w:uiPriority w:val="99"/>
    <w:semiHidden/>
    <w:unhideWhenUsed/>
    <w:rsid w:val="00BC7777"/>
    <w:rPr>
      <w:color w:val="808080"/>
      <w:shd w:val="clear" w:color="auto" w:fill="E6E6E6"/>
    </w:rPr>
  </w:style>
  <w:style w:type="paragraph" w:styleId="Textedebulles">
    <w:name w:val="Balloon Text"/>
    <w:basedOn w:val="Normal"/>
    <w:link w:val="TextedebullesCar"/>
    <w:uiPriority w:val="99"/>
    <w:semiHidden/>
    <w:unhideWhenUsed/>
    <w:rsid w:val="00B27D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7D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3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308</Words>
  <Characters>1699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Paquin</dc:creator>
  <cp:keywords/>
  <dc:description/>
  <cp:lastModifiedBy>Marketing Rochon</cp:lastModifiedBy>
  <cp:revision>4</cp:revision>
  <cp:lastPrinted>2018-09-28T22:45:00Z</cp:lastPrinted>
  <dcterms:created xsi:type="dcterms:W3CDTF">2018-01-25T16:21:00Z</dcterms:created>
  <dcterms:modified xsi:type="dcterms:W3CDTF">2018-09-28T22:45:00Z</dcterms:modified>
</cp:coreProperties>
</file>